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3963" w14:textId="77777777" w:rsidR="00FD3043" w:rsidRPr="002274E4" w:rsidRDefault="00FD3043" w:rsidP="00FD3043">
      <w:pPr>
        <w:spacing w:after="120"/>
        <w:rPr>
          <w:b/>
          <w:bCs/>
          <w:smallCaps/>
          <w:sz w:val="28"/>
          <w:szCs w:val="21"/>
          <w:u w:val="single"/>
        </w:rPr>
      </w:pPr>
      <w:r w:rsidRPr="00EB69E3">
        <w:rPr>
          <w:b/>
          <w:bCs/>
          <w:smallCaps/>
          <w:sz w:val="32"/>
          <w:szCs w:val="21"/>
          <w:u w:val="single"/>
        </w:rPr>
        <w:t>Academic Employment</w:t>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t xml:space="preserve">                        </w:t>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r>
    </w:p>
    <w:p w14:paraId="47004ABB" w14:textId="77777777" w:rsidR="00FD3043" w:rsidRPr="002274E4" w:rsidRDefault="00FD3043" w:rsidP="00FD3043">
      <w:pPr>
        <w:tabs>
          <w:tab w:val="left" w:pos="2430"/>
          <w:tab w:val="left" w:pos="2520"/>
          <w:tab w:val="left" w:pos="7740"/>
        </w:tabs>
        <w:rPr>
          <w:b/>
          <w:i/>
          <w:iCs/>
          <w:szCs w:val="24"/>
        </w:rPr>
      </w:pPr>
      <w:r>
        <w:rPr>
          <w:b/>
          <w:szCs w:val="24"/>
        </w:rPr>
        <w:t>Associate Professor</w:t>
      </w:r>
      <w:r w:rsidRPr="00072C99">
        <w:rPr>
          <w:b/>
          <w:szCs w:val="24"/>
        </w:rPr>
        <w:tab/>
      </w:r>
      <w:r>
        <w:rPr>
          <w:b/>
          <w:szCs w:val="24"/>
        </w:rPr>
        <w:t>Texas A&amp;M University</w:t>
      </w:r>
      <w:r w:rsidRPr="00072C99">
        <w:rPr>
          <w:b/>
          <w:szCs w:val="24"/>
        </w:rPr>
        <w:tab/>
      </w:r>
      <w:r w:rsidRPr="00072C99">
        <w:rPr>
          <w:b/>
          <w:szCs w:val="24"/>
        </w:rPr>
        <w:tab/>
      </w:r>
      <w:r>
        <w:rPr>
          <w:b/>
          <w:szCs w:val="24"/>
        </w:rPr>
        <w:t>2023</w:t>
      </w:r>
      <w:r>
        <w:rPr>
          <w:b/>
          <w:i/>
          <w:iCs/>
          <w:szCs w:val="24"/>
        </w:rPr>
        <w:t xml:space="preserve"> - </w:t>
      </w:r>
    </w:p>
    <w:p w14:paraId="713FB183" w14:textId="77777777" w:rsidR="00FD3043" w:rsidRPr="00072C99" w:rsidRDefault="00FD3043" w:rsidP="00FD3043">
      <w:pPr>
        <w:tabs>
          <w:tab w:val="left" w:pos="2430"/>
          <w:tab w:val="left" w:pos="2520"/>
          <w:tab w:val="left" w:pos="7740"/>
        </w:tabs>
        <w:rPr>
          <w:szCs w:val="24"/>
        </w:rPr>
      </w:pPr>
      <w:r w:rsidRPr="00072C99">
        <w:rPr>
          <w:szCs w:val="24"/>
        </w:rPr>
        <w:tab/>
      </w:r>
      <w:r>
        <w:rPr>
          <w:szCs w:val="24"/>
        </w:rPr>
        <w:t>Department of English</w:t>
      </w:r>
    </w:p>
    <w:p w14:paraId="3389D6AB" w14:textId="77777777" w:rsidR="00FD3043" w:rsidRDefault="00FD3043" w:rsidP="00FD3043">
      <w:pPr>
        <w:tabs>
          <w:tab w:val="left" w:pos="2430"/>
          <w:tab w:val="left" w:pos="2520"/>
          <w:tab w:val="left" w:pos="7740"/>
        </w:tabs>
        <w:rPr>
          <w:b/>
          <w:szCs w:val="24"/>
        </w:rPr>
      </w:pPr>
      <w:r>
        <w:rPr>
          <w:b/>
          <w:szCs w:val="24"/>
        </w:rPr>
        <w:tab/>
      </w:r>
    </w:p>
    <w:p w14:paraId="49FD1D23" w14:textId="77777777" w:rsidR="00FD3043" w:rsidRDefault="00FD3043" w:rsidP="00FD3043">
      <w:pPr>
        <w:tabs>
          <w:tab w:val="left" w:pos="2430"/>
          <w:tab w:val="left" w:pos="2520"/>
          <w:tab w:val="left" w:pos="7740"/>
        </w:tabs>
        <w:rPr>
          <w:b/>
          <w:szCs w:val="24"/>
        </w:rPr>
      </w:pPr>
      <w:r>
        <w:rPr>
          <w:b/>
          <w:szCs w:val="24"/>
        </w:rPr>
        <w:tab/>
        <w:t>Director of Graduate Studies</w:t>
      </w:r>
      <w:r>
        <w:rPr>
          <w:b/>
          <w:szCs w:val="24"/>
        </w:rPr>
        <w:tab/>
      </w:r>
      <w:r>
        <w:rPr>
          <w:b/>
          <w:szCs w:val="24"/>
        </w:rPr>
        <w:tab/>
        <w:t>2023-</w:t>
      </w:r>
    </w:p>
    <w:p w14:paraId="0E539857" w14:textId="77777777" w:rsidR="00FD3043" w:rsidRDefault="00FD3043" w:rsidP="00FD3043">
      <w:pPr>
        <w:tabs>
          <w:tab w:val="left" w:pos="2430"/>
          <w:tab w:val="left" w:pos="2520"/>
          <w:tab w:val="left" w:pos="7740"/>
        </w:tabs>
        <w:rPr>
          <w:b/>
          <w:szCs w:val="24"/>
        </w:rPr>
      </w:pPr>
      <w:r>
        <w:rPr>
          <w:b/>
          <w:szCs w:val="24"/>
        </w:rPr>
        <w:tab/>
        <w:t>Associate Director of Graduate Studies</w:t>
      </w:r>
      <w:r>
        <w:rPr>
          <w:b/>
          <w:szCs w:val="24"/>
        </w:rPr>
        <w:tab/>
      </w:r>
      <w:r>
        <w:rPr>
          <w:b/>
          <w:szCs w:val="24"/>
        </w:rPr>
        <w:tab/>
        <w:t>2022-2023</w:t>
      </w:r>
    </w:p>
    <w:p w14:paraId="3808062A" w14:textId="77777777" w:rsidR="00FD3043" w:rsidRDefault="00FD3043" w:rsidP="00FD3043">
      <w:pPr>
        <w:tabs>
          <w:tab w:val="left" w:pos="2430"/>
          <w:tab w:val="left" w:pos="2520"/>
          <w:tab w:val="left" w:pos="7740"/>
        </w:tabs>
        <w:rPr>
          <w:b/>
          <w:szCs w:val="24"/>
        </w:rPr>
      </w:pPr>
    </w:p>
    <w:p w14:paraId="26E15AD1" w14:textId="77777777" w:rsidR="00FD3043" w:rsidRPr="00291131" w:rsidRDefault="00FD3043" w:rsidP="00FD3043">
      <w:pPr>
        <w:tabs>
          <w:tab w:val="left" w:pos="2430"/>
          <w:tab w:val="left" w:pos="2520"/>
          <w:tab w:val="left" w:pos="7740"/>
        </w:tabs>
        <w:rPr>
          <w:b/>
          <w:szCs w:val="24"/>
        </w:rPr>
      </w:pPr>
      <w:r>
        <w:rPr>
          <w:b/>
          <w:szCs w:val="24"/>
        </w:rPr>
        <w:t>Assistant Professor</w:t>
      </w:r>
      <w:r w:rsidRPr="00072C99">
        <w:rPr>
          <w:b/>
          <w:szCs w:val="24"/>
        </w:rPr>
        <w:tab/>
      </w:r>
      <w:r>
        <w:rPr>
          <w:b/>
          <w:szCs w:val="24"/>
        </w:rPr>
        <w:t>Texas A&amp;M University</w:t>
      </w:r>
      <w:r w:rsidRPr="00072C99">
        <w:rPr>
          <w:b/>
          <w:szCs w:val="24"/>
        </w:rPr>
        <w:tab/>
      </w:r>
      <w:r w:rsidRPr="00072C99">
        <w:rPr>
          <w:b/>
          <w:szCs w:val="24"/>
        </w:rPr>
        <w:tab/>
      </w:r>
      <w:r>
        <w:rPr>
          <w:b/>
          <w:szCs w:val="24"/>
        </w:rPr>
        <w:t>2016</w:t>
      </w:r>
      <w:r>
        <w:rPr>
          <w:b/>
          <w:i/>
          <w:iCs/>
          <w:szCs w:val="24"/>
        </w:rPr>
        <w:t xml:space="preserve"> - </w:t>
      </w:r>
      <w:r>
        <w:rPr>
          <w:b/>
          <w:szCs w:val="24"/>
        </w:rPr>
        <w:t>2023</w:t>
      </w:r>
    </w:p>
    <w:p w14:paraId="2E65CA6F" w14:textId="77777777" w:rsidR="00FD3043" w:rsidRPr="00072C99" w:rsidRDefault="00FD3043" w:rsidP="00FD3043">
      <w:pPr>
        <w:tabs>
          <w:tab w:val="left" w:pos="2430"/>
          <w:tab w:val="left" w:pos="2520"/>
          <w:tab w:val="left" w:pos="7740"/>
        </w:tabs>
        <w:rPr>
          <w:szCs w:val="24"/>
        </w:rPr>
      </w:pPr>
      <w:r w:rsidRPr="00072C99">
        <w:rPr>
          <w:szCs w:val="24"/>
        </w:rPr>
        <w:tab/>
      </w:r>
      <w:r>
        <w:rPr>
          <w:szCs w:val="24"/>
        </w:rPr>
        <w:t>Department of English</w:t>
      </w:r>
    </w:p>
    <w:p w14:paraId="1213DB3F" w14:textId="77777777" w:rsidR="00FD3043" w:rsidRPr="00072C99" w:rsidRDefault="00FD3043" w:rsidP="00FD3043">
      <w:pPr>
        <w:tabs>
          <w:tab w:val="left" w:pos="720"/>
          <w:tab w:val="left" w:pos="7740"/>
        </w:tabs>
        <w:rPr>
          <w:szCs w:val="24"/>
        </w:rPr>
      </w:pPr>
    </w:p>
    <w:p w14:paraId="464F7A3D" w14:textId="3FCEEECB" w:rsidR="00C94A8E" w:rsidRPr="00072C99" w:rsidRDefault="006B198C" w:rsidP="002274E4">
      <w:pPr>
        <w:spacing w:after="120"/>
        <w:rPr>
          <w:b/>
          <w:bCs/>
          <w:u w:val="single"/>
        </w:rPr>
      </w:pPr>
      <w:r w:rsidRPr="00EB69E3">
        <w:rPr>
          <w:b/>
          <w:bCs/>
          <w:smallCaps/>
          <w:sz w:val="32"/>
          <w:szCs w:val="21"/>
          <w:u w:val="single"/>
        </w:rPr>
        <w:t>Education</w:t>
      </w:r>
      <w:r w:rsidR="00C94A8E" w:rsidRPr="00EB69E3">
        <w:rPr>
          <w:b/>
          <w:bCs/>
          <w:smallCaps/>
          <w:sz w:val="28"/>
          <w:szCs w:val="21"/>
          <w:u w:val="single"/>
        </w:rPr>
        <w:tab/>
      </w:r>
      <w:r w:rsidR="00C94A8E" w:rsidRPr="00EB69E3">
        <w:rPr>
          <w:b/>
          <w:bCs/>
          <w:smallCaps/>
          <w:sz w:val="28"/>
          <w:szCs w:val="21"/>
          <w:u w:val="single"/>
        </w:rPr>
        <w:tab/>
      </w:r>
      <w:r w:rsidR="00C94A8E" w:rsidRPr="00EB69E3">
        <w:rPr>
          <w:b/>
          <w:bCs/>
          <w:smallCaps/>
          <w:sz w:val="28"/>
          <w:szCs w:val="21"/>
          <w:u w:val="single"/>
        </w:rPr>
        <w:tab/>
      </w:r>
      <w:r w:rsidR="00C94A8E" w:rsidRPr="00EB69E3">
        <w:rPr>
          <w:b/>
          <w:bCs/>
          <w:smallCaps/>
          <w:sz w:val="28"/>
          <w:szCs w:val="21"/>
          <w:u w:val="single"/>
        </w:rPr>
        <w:tab/>
      </w:r>
      <w:r w:rsidR="00EB69E3">
        <w:rPr>
          <w:b/>
          <w:bCs/>
          <w:u w:val="single"/>
        </w:rPr>
        <w:tab/>
      </w:r>
      <w:r w:rsidR="00C94A8E" w:rsidRPr="00EB69E3">
        <w:rPr>
          <w:b/>
          <w:bCs/>
          <w:u w:val="single"/>
        </w:rPr>
        <w:tab/>
      </w:r>
      <w:r w:rsidR="00C94A8E" w:rsidRPr="00EB69E3">
        <w:rPr>
          <w:b/>
          <w:bCs/>
          <w:u w:val="single"/>
        </w:rPr>
        <w:tab/>
      </w:r>
      <w:r w:rsidR="00C94A8E" w:rsidRPr="00EB69E3">
        <w:rPr>
          <w:b/>
          <w:bCs/>
          <w:u w:val="single"/>
        </w:rPr>
        <w:tab/>
      </w:r>
      <w:r w:rsidR="00C94A8E" w:rsidRPr="00EB69E3">
        <w:rPr>
          <w:b/>
          <w:bCs/>
          <w:u w:val="single"/>
        </w:rPr>
        <w:tab/>
      </w:r>
      <w:r w:rsidR="00C94A8E" w:rsidRPr="00EB69E3">
        <w:rPr>
          <w:b/>
          <w:bCs/>
          <w:u w:val="single"/>
        </w:rPr>
        <w:tab/>
      </w:r>
      <w:r w:rsidR="00C94A8E" w:rsidRPr="00EB69E3">
        <w:rPr>
          <w:b/>
          <w:bCs/>
          <w:u w:val="single"/>
        </w:rPr>
        <w:tab/>
      </w:r>
    </w:p>
    <w:p w14:paraId="72115158" w14:textId="77777777" w:rsidR="00C94A8E" w:rsidRPr="00072C99" w:rsidRDefault="00C94A8E" w:rsidP="003920E3">
      <w:pPr>
        <w:tabs>
          <w:tab w:val="left" w:pos="2430"/>
          <w:tab w:val="left" w:pos="2520"/>
          <w:tab w:val="left" w:pos="6840"/>
          <w:tab w:val="left" w:pos="7740"/>
        </w:tabs>
        <w:rPr>
          <w:b/>
          <w:szCs w:val="24"/>
        </w:rPr>
      </w:pPr>
      <w:r w:rsidRPr="00072C99">
        <w:rPr>
          <w:b/>
          <w:szCs w:val="24"/>
        </w:rPr>
        <w:t>Ph.D.</w:t>
      </w:r>
      <w:r w:rsidRPr="00072C99">
        <w:rPr>
          <w:szCs w:val="24"/>
        </w:rPr>
        <w:t xml:space="preserve"> </w:t>
      </w:r>
      <w:r w:rsidRPr="00072C99">
        <w:rPr>
          <w:b/>
          <w:szCs w:val="24"/>
        </w:rPr>
        <w:t>English</w:t>
      </w:r>
      <w:r w:rsidRPr="00072C99">
        <w:rPr>
          <w:b/>
          <w:szCs w:val="24"/>
        </w:rPr>
        <w:tab/>
        <w:t>Pennsylvania State University</w:t>
      </w:r>
      <w:r w:rsidRPr="00072C99">
        <w:rPr>
          <w:b/>
          <w:szCs w:val="24"/>
        </w:rPr>
        <w:tab/>
      </w:r>
      <w:r w:rsidRPr="00072C99">
        <w:rPr>
          <w:b/>
          <w:szCs w:val="24"/>
        </w:rPr>
        <w:tab/>
      </w:r>
      <w:r w:rsidRPr="00072C99">
        <w:rPr>
          <w:b/>
          <w:szCs w:val="24"/>
        </w:rPr>
        <w:tab/>
        <w:t>May 2016</w:t>
      </w:r>
      <w:r w:rsidRPr="00072C99">
        <w:rPr>
          <w:b/>
          <w:szCs w:val="24"/>
        </w:rPr>
        <w:tab/>
      </w:r>
    </w:p>
    <w:p w14:paraId="1D6A9F59" w14:textId="77777777" w:rsidR="00C94A8E" w:rsidRPr="00072C99" w:rsidRDefault="00C94A8E" w:rsidP="003920E3">
      <w:pPr>
        <w:tabs>
          <w:tab w:val="left" w:pos="2430"/>
          <w:tab w:val="left" w:pos="2520"/>
          <w:tab w:val="left" w:pos="6840"/>
          <w:tab w:val="left" w:pos="8280"/>
        </w:tabs>
        <w:ind w:left="1440" w:firstLine="720"/>
        <w:rPr>
          <w:szCs w:val="24"/>
        </w:rPr>
      </w:pPr>
      <w:r w:rsidRPr="00072C99">
        <w:rPr>
          <w:szCs w:val="24"/>
        </w:rPr>
        <w:tab/>
        <w:t xml:space="preserve">Emphasis in Rhetoric and Composition </w:t>
      </w:r>
      <w:r w:rsidRPr="00072C99">
        <w:rPr>
          <w:szCs w:val="24"/>
        </w:rPr>
        <w:tab/>
      </w:r>
    </w:p>
    <w:p w14:paraId="2EF5C357" w14:textId="77777777" w:rsidR="00C94A8E" w:rsidRPr="00072C99" w:rsidRDefault="00C94A8E" w:rsidP="00C94A8E">
      <w:pPr>
        <w:tabs>
          <w:tab w:val="left" w:pos="2430"/>
          <w:tab w:val="left" w:pos="2520"/>
          <w:tab w:val="left" w:pos="7279"/>
          <w:tab w:val="left" w:pos="7740"/>
          <w:tab w:val="left" w:pos="8280"/>
        </w:tabs>
        <w:rPr>
          <w:szCs w:val="24"/>
        </w:rPr>
      </w:pPr>
      <w:r w:rsidRPr="00072C99">
        <w:rPr>
          <w:szCs w:val="24"/>
        </w:rPr>
        <w:tab/>
      </w:r>
    </w:p>
    <w:p w14:paraId="2553B953" w14:textId="77777777" w:rsidR="00C94A8E" w:rsidRPr="00072C99" w:rsidRDefault="00C94A8E" w:rsidP="00C94A8E">
      <w:pPr>
        <w:tabs>
          <w:tab w:val="left" w:pos="2430"/>
          <w:tab w:val="left" w:pos="2520"/>
          <w:tab w:val="left" w:pos="7740"/>
        </w:tabs>
        <w:rPr>
          <w:b/>
          <w:szCs w:val="24"/>
        </w:rPr>
      </w:pPr>
      <w:r w:rsidRPr="00072C99">
        <w:rPr>
          <w:b/>
          <w:szCs w:val="24"/>
        </w:rPr>
        <w:t>M.A. English</w:t>
      </w:r>
      <w:r w:rsidRPr="00072C99">
        <w:rPr>
          <w:szCs w:val="24"/>
        </w:rPr>
        <w:tab/>
      </w:r>
      <w:r w:rsidRPr="00072C99">
        <w:rPr>
          <w:b/>
          <w:szCs w:val="24"/>
        </w:rPr>
        <w:t>Pennsylvania State University</w:t>
      </w:r>
      <w:r w:rsidRPr="00072C99">
        <w:rPr>
          <w:b/>
          <w:szCs w:val="24"/>
        </w:rPr>
        <w:tab/>
      </w:r>
      <w:r w:rsidRPr="00072C99">
        <w:rPr>
          <w:b/>
          <w:szCs w:val="24"/>
        </w:rPr>
        <w:tab/>
        <w:t>May 2012</w:t>
      </w:r>
    </w:p>
    <w:p w14:paraId="17F95B07" w14:textId="77777777" w:rsidR="00C94A8E" w:rsidRPr="00072C99" w:rsidRDefault="00C94A8E" w:rsidP="00C94A8E">
      <w:pPr>
        <w:tabs>
          <w:tab w:val="left" w:pos="2430"/>
          <w:tab w:val="left" w:pos="2520"/>
          <w:tab w:val="left" w:pos="7740"/>
        </w:tabs>
        <w:ind w:left="1440" w:firstLine="720"/>
        <w:rPr>
          <w:szCs w:val="24"/>
        </w:rPr>
      </w:pPr>
    </w:p>
    <w:p w14:paraId="5425E605" w14:textId="77777777" w:rsidR="00C94A8E" w:rsidRPr="00072C99" w:rsidRDefault="00C94A8E" w:rsidP="00C94A8E">
      <w:pPr>
        <w:tabs>
          <w:tab w:val="left" w:pos="2430"/>
          <w:tab w:val="left" w:pos="2520"/>
          <w:tab w:val="left" w:pos="7740"/>
        </w:tabs>
        <w:rPr>
          <w:b/>
          <w:szCs w:val="24"/>
        </w:rPr>
      </w:pPr>
      <w:r w:rsidRPr="00072C99">
        <w:rPr>
          <w:b/>
          <w:szCs w:val="24"/>
        </w:rPr>
        <w:t>B.A.</w:t>
      </w:r>
      <w:r w:rsidRPr="00072C99">
        <w:rPr>
          <w:szCs w:val="24"/>
        </w:rPr>
        <w:t xml:space="preserve"> </w:t>
      </w:r>
      <w:r w:rsidRPr="00072C99">
        <w:rPr>
          <w:b/>
          <w:szCs w:val="24"/>
        </w:rPr>
        <w:t>Interdisciplinary</w:t>
      </w:r>
      <w:r w:rsidRPr="00072C99">
        <w:rPr>
          <w:b/>
          <w:szCs w:val="24"/>
        </w:rPr>
        <w:tab/>
        <w:t>University of South Carolina</w:t>
      </w:r>
      <w:r w:rsidRPr="00072C99">
        <w:rPr>
          <w:b/>
          <w:szCs w:val="24"/>
        </w:rPr>
        <w:tab/>
      </w:r>
      <w:r w:rsidRPr="00072C99">
        <w:rPr>
          <w:b/>
          <w:szCs w:val="24"/>
        </w:rPr>
        <w:tab/>
        <w:t>Dec. 2009</w:t>
      </w:r>
    </w:p>
    <w:p w14:paraId="4CF63CC9" w14:textId="52CF5267" w:rsidR="00C94A8E" w:rsidRPr="00072C99" w:rsidRDefault="00C94A8E" w:rsidP="00C94A8E">
      <w:pPr>
        <w:tabs>
          <w:tab w:val="left" w:pos="2430"/>
          <w:tab w:val="left" w:pos="2520"/>
          <w:tab w:val="left" w:pos="7740"/>
        </w:tabs>
        <w:rPr>
          <w:szCs w:val="24"/>
        </w:rPr>
      </w:pPr>
      <w:r w:rsidRPr="00072C99">
        <w:rPr>
          <w:b/>
          <w:szCs w:val="24"/>
        </w:rPr>
        <w:t>Studies</w:t>
      </w:r>
      <w:r w:rsidRPr="00072C99">
        <w:rPr>
          <w:szCs w:val="24"/>
        </w:rPr>
        <w:tab/>
      </w:r>
      <w:r w:rsidR="007E5569">
        <w:rPr>
          <w:szCs w:val="24"/>
        </w:rPr>
        <w:t>Individualized</w:t>
      </w:r>
      <w:r w:rsidRPr="00072C99">
        <w:rPr>
          <w:szCs w:val="24"/>
        </w:rPr>
        <w:t xml:space="preserve"> major in Rhetoric of Science and Technology</w:t>
      </w:r>
    </w:p>
    <w:p w14:paraId="5EA485DB" w14:textId="456CD4BE" w:rsidR="00C94A8E" w:rsidRPr="00072C99" w:rsidRDefault="00C94A8E" w:rsidP="00D52E8F">
      <w:pPr>
        <w:tabs>
          <w:tab w:val="left" w:pos="2520"/>
        </w:tabs>
        <w:rPr>
          <w:b/>
          <w:bCs/>
          <w:sz w:val="28"/>
          <w:u w:val="single"/>
        </w:rPr>
      </w:pPr>
    </w:p>
    <w:p w14:paraId="20A66E2A" w14:textId="19A505EF" w:rsidR="00D50FB9" w:rsidRPr="00072C99" w:rsidRDefault="00C94A8E" w:rsidP="00D52E8F">
      <w:pPr>
        <w:tabs>
          <w:tab w:val="left" w:pos="720"/>
          <w:tab w:val="left" w:pos="5192"/>
          <w:tab w:val="left" w:pos="7740"/>
        </w:tabs>
        <w:rPr>
          <w:smallCaps/>
          <w:szCs w:val="24"/>
        </w:rPr>
      </w:pPr>
      <w:r w:rsidRPr="00EB69E3">
        <w:rPr>
          <w:b/>
          <w:bCs/>
          <w:smallCaps/>
          <w:sz w:val="32"/>
          <w:szCs w:val="32"/>
          <w:u w:val="single"/>
        </w:rPr>
        <w:t xml:space="preserve">Teaching Fields </w:t>
      </w:r>
      <w:r w:rsidRPr="00072C99">
        <w:rPr>
          <w:b/>
          <w:bCs/>
          <w:smallCaps/>
          <w:sz w:val="28"/>
          <w:szCs w:val="29"/>
          <w:u w:val="single"/>
        </w:rPr>
        <w:tab/>
      </w:r>
      <w:r w:rsidR="003C5D05" w:rsidRPr="00072C99">
        <w:rPr>
          <w:b/>
          <w:bCs/>
          <w:smallCaps/>
          <w:sz w:val="28"/>
          <w:szCs w:val="29"/>
          <w:u w:val="single"/>
        </w:rPr>
        <w:t xml:space="preserve">             </w:t>
      </w:r>
      <w:r w:rsidR="00072C99">
        <w:rPr>
          <w:b/>
          <w:bCs/>
          <w:smallCaps/>
          <w:sz w:val="28"/>
          <w:szCs w:val="29"/>
          <w:u w:val="single"/>
        </w:rPr>
        <w:t xml:space="preserve">                       </w:t>
      </w:r>
      <w:r w:rsidR="003C5D05" w:rsidRPr="00072C99">
        <w:rPr>
          <w:b/>
          <w:bCs/>
          <w:smallCaps/>
          <w:sz w:val="28"/>
          <w:szCs w:val="29"/>
          <w:u w:val="single"/>
        </w:rPr>
        <w:t xml:space="preserve">                            </w:t>
      </w:r>
      <w:r w:rsidR="003C5D05" w:rsidRPr="00072C99">
        <w:rPr>
          <w:b/>
          <w:bCs/>
          <w:smallCaps/>
          <w:sz w:val="28"/>
          <w:szCs w:val="29"/>
          <w:u w:val="single"/>
        </w:rPr>
        <w:tab/>
        <w:t xml:space="preserve">  </w:t>
      </w:r>
      <w:r w:rsidR="003C5D05" w:rsidRPr="00072C99">
        <w:rPr>
          <w:b/>
          <w:bCs/>
          <w:smallCaps/>
          <w:sz w:val="28"/>
          <w:szCs w:val="29"/>
        </w:rPr>
        <w:t xml:space="preserve">         </w:t>
      </w:r>
    </w:p>
    <w:p w14:paraId="2FF7695B" w14:textId="6FEC104B" w:rsidR="00C94A8E" w:rsidRPr="008D3740" w:rsidRDefault="00797259" w:rsidP="008D3740">
      <w:r w:rsidRPr="008D3740">
        <w:t>Rhetoric of Science,</w:t>
      </w:r>
      <w:r w:rsidR="00C94A8E" w:rsidRPr="008D3740">
        <w:t xml:space="preserve"> Technical Writing, </w:t>
      </w:r>
      <w:r w:rsidR="003C5D05" w:rsidRPr="008D3740">
        <w:t xml:space="preserve">Science and Technology Studies, </w:t>
      </w:r>
      <w:r w:rsidRPr="008D3740">
        <w:t xml:space="preserve">Environmental Humanities, </w:t>
      </w:r>
      <w:r w:rsidR="00C94A8E" w:rsidRPr="008D3740">
        <w:t>Science Fiction</w:t>
      </w:r>
      <w:r w:rsidR="004270D8">
        <w:t xml:space="preserve">, Literature and Science, </w:t>
      </w:r>
      <w:r w:rsidR="004270D8" w:rsidRPr="008D3740">
        <w:t>History and Theory of Rhetoric</w:t>
      </w:r>
      <w:r w:rsidR="004270D8">
        <w:t>.</w:t>
      </w:r>
    </w:p>
    <w:p w14:paraId="0A788C2E" w14:textId="77777777" w:rsidR="00C94A8E" w:rsidRPr="00072C99" w:rsidRDefault="00C94A8E" w:rsidP="003B446F">
      <w:pPr>
        <w:rPr>
          <w:b/>
          <w:bCs/>
          <w:sz w:val="22"/>
          <w:u w:val="dotted"/>
        </w:rPr>
      </w:pPr>
    </w:p>
    <w:p w14:paraId="17DEDB17" w14:textId="41919E73" w:rsidR="00C94A8E" w:rsidRPr="00072C99" w:rsidRDefault="00C94A8E" w:rsidP="003B446F">
      <w:pPr>
        <w:rPr>
          <w:b/>
          <w:bCs/>
          <w:sz w:val="22"/>
          <w:u w:val="dotted"/>
        </w:rPr>
        <w:sectPr w:rsidR="00C94A8E" w:rsidRPr="00072C99" w:rsidSect="00091537">
          <w:headerReference w:type="default" r:id="rId8"/>
          <w:headerReference w:type="first" r:id="rId9"/>
          <w:type w:val="continuous"/>
          <w:pgSz w:w="12240" w:h="15840"/>
          <w:pgMar w:top="1440" w:right="1440" w:bottom="1440" w:left="1440" w:header="720" w:footer="720" w:gutter="0"/>
          <w:cols w:space="720"/>
          <w:titlePg/>
          <w:docGrid w:linePitch="360"/>
        </w:sectPr>
      </w:pPr>
    </w:p>
    <w:p w14:paraId="43C76120" w14:textId="5FA450A6" w:rsidR="00902C18" w:rsidRPr="00EB69E3" w:rsidRDefault="002C14FD" w:rsidP="00EB69E3">
      <w:pPr>
        <w:spacing w:after="120"/>
        <w:rPr>
          <w:b/>
          <w:bCs/>
          <w:smallCaps/>
          <w:sz w:val="28"/>
          <w:szCs w:val="29"/>
          <w:u w:val="single"/>
        </w:rPr>
      </w:pPr>
      <w:r w:rsidRPr="00EB69E3">
        <w:rPr>
          <w:b/>
          <w:bCs/>
          <w:smallCaps/>
          <w:sz w:val="32"/>
          <w:szCs w:val="32"/>
          <w:u w:val="single"/>
        </w:rPr>
        <w:t>Publications</w:t>
      </w:r>
      <w:r w:rsidR="00557505" w:rsidRPr="00072C99">
        <w:rPr>
          <w:b/>
          <w:bCs/>
          <w:smallCaps/>
          <w:sz w:val="28"/>
          <w:szCs w:val="29"/>
          <w:u w:val="single"/>
        </w:rPr>
        <w:tab/>
      </w:r>
      <w:r w:rsidR="00557505" w:rsidRPr="00072C99">
        <w:rPr>
          <w:b/>
          <w:bCs/>
          <w:smallCaps/>
          <w:sz w:val="28"/>
          <w:szCs w:val="29"/>
          <w:u w:val="single"/>
        </w:rPr>
        <w:tab/>
      </w:r>
      <w:r w:rsidR="00557505" w:rsidRPr="00072C99">
        <w:rPr>
          <w:b/>
          <w:bCs/>
          <w:smallCaps/>
          <w:sz w:val="28"/>
          <w:szCs w:val="29"/>
          <w:u w:val="single"/>
        </w:rPr>
        <w:tab/>
      </w:r>
      <w:r w:rsidR="00557505" w:rsidRPr="00072C99">
        <w:rPr>
          <w:b/>
          <w:bCs/>
          <w:smallCaps/>
          <w:sz w:val="28"/>
          <w:szCs w:val="29"/>
          <w:u w:val="single"/>
        </w:rPr>
        <w:tab/>
      </w:r>
      <w:r w:rsidR="00557505" w:rsidRPr="00072C99">
        <w:rPr>
          <w:b/>
          <w:bCs/>
          <w:smallCaps/>
          <w:sz w:val="28"/>
          <w:szCs w:val="29"/>
          <w:u w:val="single"/>
        </w:rPr>
        <w:tab/>
      </w:r>
      <w:r w:rsidR="00557505" w:rsidRPr="00072C99">
        <w:rPr>
          <w:b/>
          <w:bCs/>
          <w:smallCaps/>
          <w:sz w:val="28"/>
          <w:szCs w:val="29"/>
          <w:u w:val="single"/>
        </w:rPr>
        <w:tab/>
      </w:r>
      <w:r w:rsidR="00557505" w:rsidRPr="00072C99">
        <w:rPr>
          <w:b/>
          <w:bCs/>
          <w:smallCaps/>
          <w:sz w:val="28"/>
          <w:szCs w:val="29"/>
          <w:u w:val="single"/>
        </w:rPr>
        <w:tab/>
      </w:r>
      <w:r w:rsidR="00072C99" w:rsidRPr="00072C99">
        <w:rPr>
          <w:b/>
          <w:bCs/>
          <w:smallCaps/>
          <w:sz w:val="28"/>
          <w:szCs w:val="29"/>
          <w:u w:val="single"/>
        </w:rPr>
        <w:tab/>
      </w:r>
      <w:r w:rsidR="00072C99" w:rsidRPr="00072C99">
        <w:rPr>
          <w:b/>
          <w:bCs/>
          <w:smallCaps/>
          <w:sz w:val="28"/>
          <w:szCs w:val="29"/>
          <w:u w:val="single"/>
        </w:rPr>
        <w:tab/>
      </w:r>
      <w:r w:rsidR="00072C99">
        <w:rPr>
          <w:b/>
          <w:bCs/>
          <w:smallCaps/>
          <w:sz w:val="28"/>
          <w:szCs w:val="29"/>
          <w:u w:val="single"/>
        </w:rPr>
        <w:t xml:space="preserve">               </w:t>
      </w:r>
      <w:r w:rsidR="00557505" w:rsidRPr="00072C99">
        <w:rPr>
          <w:b/>
          <w:bCs/>
          <w:smallCaps/>
          <w:sz w:val="28"/>
          <w:szCs w:val="29"/>
          <w:u w:val="single"/>
        </w:rPr>
        <w:tab/>
      </w:r>
    </w:p>
    <w:p w14:paraId="3230732E" w14:textId="1A095705" w:rsidR="00980C3E" w:rsidRPr="003B0806" w:rsidRDefault="006B198C" w:rsidP="00EB69E3">
      <w:pPr>
        <w:tabs>
          <w:tab w:val="left" w:pos="180"/>
          <w:tab w:val="left" w:pos="2160"/>
          <w:tab w:val="left" w:pos="7740"/>
        </w:tabs>
        <w:ind w:right="720"/>
        <w:rPr>
          <w:b/>
          <w:bCs/>
        </w:rPr>
      </w:pPr>
      <w:r>
        <w:rPr>
          <w:b/>
          <w:bCs/>
        </w:rPr>
        <w:t xml:space="preserve">Refereed Academic </w:t>
      </w:r>
      <w:r w:rsidR="00980C3E">
        <w:rPr>
          <w:b/>
          <w:bCs/>
        </w:rPr>
        <w:t>Books</w:t>
      </w:r>
    </w:p>
    <w:p w14:paraId="3AB620B1" w14:textId="02BDD143" w:rsidR="00EA50EB" w:rsidRDefault="00980C3E" w:rsidP="00EB69E3">
      <w:pPr>
        <w:spacing w:before="120"/>
        <w:ind w:left="720" w:hanging="446"/>
      </w:pPr>
      <w:r>
        <w:rPr>
          <w:i/>
          <w:iCs/>
        </w:rPr>
        <w:t>Scal</w:t>
      </w:r>
      <w:r w:rsidR="006310C3">
        <w:rPr>
          <w:i/>
          <w:iCs/>
        </w:rPr>
        <w:t>e</w:t>
      </w:r>
      <w:r>
        <w:rPr>
          <w:i/>
          <w:iCs/>
        </w:rPr>
        <w:t xml:space="preserve"> Theory: </w:t>
      </w:r>
      <w:r w:rsidR="00427455">
        <w:rPr>
          <w:i/>
          <w:iCs/>
        </w:rPr>
        <w:t xml:space="preserve">A </w:t>
      </w:r>
      <w:proofErr w:type="spellStart"/>
      <w:r w:rsidR="00427455">
        <w:rPr>
          <w:i/>
          <w:iCs/>
        </w:rPr>
        <w:t>Nondisciplinary</w:t>
      </w:r>
      <w:proofErr w:type="spellEnd"/>
      <w:r w:rsidR="00427455">
        <w:rPr>
          <w:i/>
          <w:iCs/>
        </w:rPr>
        <w:t xml:space="preserve"> Inquiry</w:t>
      </w:r>
      <w:r w:rsidR="00536F98">
        <w:t>, University of Minnesota Press, 202</w:t>
      </w:r>
      <w:r w:rsidR="00CA4388">
        <w:t>1</w:t>
      </w:r>
      <w:r w:rsidR="00536F98">
        <w:t>.</w:t>
      </w:r>
      <w:r w:rsidR="008E129E">
        <w:t xml:space="preserve"> </w:t>
      </w:r>
      <w:r w:rsidR="00337417">
        <w:t xml:space="preserve">352 pages. </w:t>
      </w:r>
    </w:p>
    <w:p w14:paraId="0745543A" w14:textId="0E18D3BA" w:rsidR="00980C3E" w:rsidRDefault="00EA50EB" w:rsidP="002274E4">
      <w:pPr>
        <w:ind w:left="720"/>
      </w:pPr>
      <w:r>
        <w:t xml:space="preserve">Provides a foundational theory of scale that crosses disciplines, discourses, and scales. </w:t>
      </w:r>
      <w:r>
        <w:rPr>
          <w:i/>
          <w:iCs/>
        </w:rPr>
        <w:t>Scale Theory</w:t>
      </w:r>
      <w:r>
        <w:t xml:space="preserve"> examines how scale bridges human and nonhuman experience</w:t>
      </w:r>
      <w:r w:rsidR="009077F3">
        <w:t xml:space="preserve"> and </w:t>
      </w:r>
      <w:r>
        <w:t>traces out the challenges and transformations it presents for our philosophies of subjects, objects, relations</w:t>
      </w:r>
      <w:r w:rsidR="009077F3">
        <w:t xml:space="preserve"> as well as the operations of science, representation, and contemplation.</w:t>
      </w:r>
    </w:p>
    <w:p w14:paraId="67563892" w14:textId="74A80432" w:rsidR="00A84096" w:rsidRPr="00A84096" w:rsidRDefault="00A84096" w:rsidP="00CB4CF2">
      <w:pPr>
        <w:ind w:left="1440"/>
        <w:rPr>
          <w:i/>
          <w:iCs/>
        </w:rPr>
      </w:pPr>
      <w:r>
        <w:t xml:space="preserve">Reviewed in </w:t>
      </w:r>
      <w:r>
        <w:rPr>
          <w:i/>
          <w:iCs/>
        </w:rPr>
        <w:t>Leonardo</w:t>
      </w:r>
      <w:r>
        <w:t xml:space="preserve"> and </w:t>
      </w:r>
      <w:r>
        <w:rPr>
          <w:i/>
          <w:iCs/>
        </w:rPr>
        <w:t>Science and Culture</w:t>
      </w:r>
    </w:p>
    <w:p w14:paraId="697F2D15" w14:textId="716914F7" w:rsidR="00CB4CF2" w:rsidRPr="00CB4CF2" w:rsidRDefault="00CB4CF2" w:rsidP="00CB4CF2">
      <w:pPr>
        <w:ind w:left="1440"/>
        <w:rPr>
          <w:rFonts w:eastAsia="Times New Roman"/>
          <w:b/>
          <w:bCs/>
        </w:rPr>
      </w:pPr>
      <w:r w:rsidRPr="00CB4CF2">
        <w:rPr>
          <w:b/>
          <w:bCs/>
        </w:rPr>
        <w:t>Finalist for the 2022 Association for Rhetoric of Science, Technology, and Medicine book prize</w:t>
      </w:r>
      <w:r w:rsidR="00B44773" w:rsidRPr="00B44773">
        <w:t xml:space="preserve"> </w:t>
      </w:r>
    </w:p>
    <w:p w14:paraId="46C0AA15" w14:textId="529F1247" w:rsidR="00291131" w:rsidRPr="00291131" w:rsidRDefault="00902C18" w:rsidP="00291131">
      <w:pPr>
        <w:tabs>
          <w:tab w:val="left" w:pos="180"/>
          <w:tab w:val="left" w:pos="2160"/>
          <w:tab w:val="left" w:pos="7740"/>
        </w:tabs>
        <w:spacing w:before="120" w:after="80"/>
        <w:ind w:right="720"/>
        <w:rPr>
          <w:b/>
          <w:bCs/>
        </w:rPr>
      </w:pPr>
      <w:r w:rsidRPr="00072C99">
        <w:rPr>
          <w:b/>
          <w:bCs/>
        </w:rPr>
        <w:t>Refereed Journal Articles</w:t>
      </w:r>
    </w:p>
    <w:p w14:paraId="732DAC21" w14:textId="40D3F8C9" w:rsidR="00291131" w:rsidRDefault="00291131" w:rsidP="00EB69E3">
      <w:pPr>
        <w:spacing w:after="160"/>
        <w:ind w:left="720" w:hanging="475"/>
      </w:pPr>
      <w:r>
        <w:t xml:space="preserve">“Wikipedia as editorial microcosm: Stalled Wikipedia Articles and the Teaching of Applied Comprehensive Editing.” </w:t>
      </w:r>
      <w:proofErr w:type="gramStart"/>
      <w:r>
        <w:t>30,000 word</w:t>
      </w:r>
      <w:proofErr w:type="gramEnd"/>
      <w:r>
        <w:t xml:space="preserve"> digital </w:t>
      </w:r>
      <w:proofErr w:type="spellStart"/>
      <w:r>
        <w:t>webtext</w:t>
      </w:r>
      <w:proofErr w:type="spellEnd"/>
      <w:r>
        <w:t xml:space="preserve">, Forthcoming </w:t>
      </w:r>
      <w:r w:rsidR="00A4658E">
        <w:t>in</w:t>
      </w:r>
      <w:r>
        <w:t xml:space="preserve"> </w:t>
      </w:r>
      <w:r>
        <w:rPr>
          <w:i/>
          <w:iCs/>
        </w:rPr>
        <w:t>Kairos.</w:t>
      </w:r>
    </w:p>
    <w:p w14:paraId="2BE96E96" w14:textId="6849D2ED" w:rsidR="00980C3E" w:rsidRDefault="00980C3E" w:rsidP="00EB69E3">
      <w:pPr>
        <w:spacing w:after="160"/>
        <w:ind w:left="720" w:hanging="475"/>
      </w:pPr>
      <w:r>
        <w:t xml:space="preserve">“Simulations of Moksha: </w:t>
      </w:r>
      <w:r w:rsidR="006310C3">
        <w:t>Liberation, Mysticism, and Transhumanism</w:t>
      </w:r>
      <w:r>
        <w:t xml:space="preserve"> in Philip K. Dick’s </w:t>
      </w:r>
      <w:r>
        <w:rPr>
          <w:i/>
          <w:iCs/>
        </w:rPr>
        <w:t>Exegesis</w:t>
      </w:r>
      <w:r>
        <w:t xml:space="preserve">.” </w:t>
      </w:r>
      <w:r w:rsidR="006310C3">
        <w:rPr>
          <w:i/>
          <w:iCs/>
        </w:rPr>
        <w:t>Science Fiction Studies</w:t>
      </w:r>
      <w:r w:rsidR="006310C3">
        <w:t>, vol. 48, no. 2, 2021, pp. 279-305.</w:t>
      </w:r>
    </w:p>
    <w:p w14:paraId="41168890" w14:textId="2BACA54C" w:rsidR="00980C3E" w:rsidRDefault="00980C3E" w:rsidP="00EB69E3">
      <w:pPr>
        <w:spacing w:after="160"/>
        <w:ind w:left="720" w:hanging="475"/>
      </w:pPr>
      <w:r>
        <w:lastRenderedPageBreak/>
        <w:t xml:space="preserve"> </w:t>
      </w:r>
      <w:r w:rsidRPr="00E86106">
        <w:t xml:space="preserve">“Scale Tricks and God Tricks, </w:t>
      </w:r>
      <w:proofErr w:type="gramStart"/>
      <w:r w:rsidRPr="00E86106">
        <w:t>or,</w:t>
      </w:r>
      <w:proofErr w:type="gramEnd"/>
      <w:r w:rsidRPr="00E86106">
        <w:t xml:space="preserve"> The Power of Scale in Powers of Ten.” </w:t>
      </w:r>
      <w:r w:rsidRPr="004270D8">
        <w:rPr>
          <w:i/>
          <w:iCs/>
        </w:rPr>
        <w:t>Configurations</w:t>
      </w:r>
      <w:r w:rsidRPr="00E86106">
        <w:t>, vol 28, no. 4, 2020</w:t>
      </w:r>
      <w:r w:rsidR="00C5015E" w:rsidRPr="00E86106">
        <w:t>, pp. 459-490</w:t>
      </w:r>
      <w:r w:rsidRPr="00E86106">
        <w:t>.</w:t>
      </w:r>
      <w:r>
        <w:t xml:space="preserve"> </w:t>
      </w:r>
      <w:r w:rsidR="00FA1656" w:rsidRPr="00BE1698">
        <w:rPr>
          <w:b/>
          <w:bCs/>
        </w:rPr>
        <w:t>Winner of the S</w:t>
      </w:r>
      <w:r w:rsidR="00C55F58">
        <w:rPr>
          <w:b/>
          <w:bCs/>
        </w:rPr>
        <w:t xml:space="preserve">ociety for </w:t>
      </w:r>
      <w:r w:rsidR="00FA1656" w:rsidRPr="00BE1698">
        <w:rPr>
          <w:b/>
          <w:bCs/>
        </w:rPr>
        <w:t>L</w:t>
      </w:r>
      <w:r w:rsidR="00C55F58">
        <w:rPr>
          <w:b/>
          <w:bCs/>
        </w:rPr>
        <w:t xml:space="preserve">iterature, </w:t>
      </w:r>
      <w:r w:rsidR="00FA1656" w:rsidRPr="00BE1698">
        <w:rPr>
          <w:b/>
          <w:bCs/>
        </w:rPr>
        <w:t>S</w:t>
      </w:r>
      <w:r w:rsidR="00C55F58">
        <w:rPr>
          <w:b/>
          <w:bCs/>
        </w:rPr>
        <w:t xml:space="preserve">cience, and the </w:t>
      </w:r>
      <w:r w:rsidR="00FA1656" w:rsidRPr="00BE1698">
        <w:rPr>
          <w:b/>
          <w:bCs/>
        </w:rPr>
        <w:t>A</w:t>
      </w:r>
      <w:r w:rsidR="00C55F58">
        <w:rPr>
          <w:b/>
          <w:bCs/>
        </w:rPr>
        <w:t>rts</w:t>
      </w:r>
      <w:r w:rsidR="00FA1656" w:rsidRPr="00BE1698">
        <w:rPr>
          <w:b/>
          <w:bCs/>
        </w:rPr>
        <w:t xml:space="preserve"> </w:t>
      </w:r>
      <w:r w:rsidR="00C55F58">
        <w:rPr>
          <w:b/>
          <w:bCs/>
        </w:rPr>
        <w:t xml:space="preserve">2020 </w:t>
      </w:r>
      <w:proofErr w:type="spellStart"/>
      <w:r w:rsidR="00FA1656" w:rsidRPr="00BE1698">
        <w:rPr>
          <w:b/>
          <w:bCs/>
        </w:rPr>
        <w:t>Schachterle</w:t>
      </w:r>
      <w:proofErr w:type="spellEnd"/>
      <w:r w:rsidR="00FA1656" w:rsidRPr="00BE1698">
        <w:rPr>
          <w:b/>
          <w:bCs/>
        </w:rPr>
        <w:t xml:space="preserve"> Essay Prize</w:t>
      </w:r>
      <w:r w:rsidR="00C55F58">
        <w:rPr>
          <w:b/>
          <w:bCs/>
        </w:rPr>
        <w:t>.</w:t>
      </w:r>
    </w:p>
    <w:p w14:paraId="28784205" w14:textId="194E271C" w:rsidR="00BD06D5" w:rsidRPr="001F50A2" w:rsidRDefault="0035765F" w:rsidP="00EB69E3">
      <w:pPr>
        <w:spacing w:after="160"/>
        <w:ind w:left="720" w:hanging="475"/>
        <w:rPr>
          <w:rFonts w:eastAsia="Times New Roman"/>
        </w:rPr>
      </w:pPr>
      <w:r w:rsidRPr="00072C99">
        <w:t xml:space="preserve">“Rhetorical Recommendations Built on Ecological Experience: A Reassessment of the Challenge of Environmental Communication.” </w:t>
      </w:r>
      <w:r w:rsidR="002274E4">
        <w:t>w</w:t>
      </w:r>
      <w:r w:rsidR="00337417">
        <w:t xml:space="preserve">ith </w:t>
      </w:r>
      <w:r w:rsidR="00337417" w:rsidRPr="00072C99">
        <w:t>Kathryn M. Barlow and Joseph S Johnson.</w:t>
      </w:r>
      <w:r w:rsidR="00337417">
        <w:t xml:space="preserve"> </w:t>
      </w:r>
      <w:r w:rsidRPr="00072C99">
        <w:rPr>
          <w:i/>
          <w:iCs/>
        </w:rPr>
        <w:t>Environmental Communication</w:t>
      </w:r>
      <w:r w:rsidRPr="00072C99">
        <w:t xml:space="preserve">, vol. </w:t>
      </w:r>
      <w:r w:rsidR="00663D57" w:rsidRPr="00072C99">
        <w:t>12</w:t>
      </w:r>
      <w:r w:rsidRPr="00072C99">
        <w:t xml:space="preserve">, no. </w:t>
      </w:r>
      <w:r w:rsidR="00663D57" w:rsidRPr="00072C99">
        <w:t>4</w:t>
      </w:r>
      <w:r w:rsidRPr="00072C99">
        <w:t xml:space="preserve">, </w:t>
      </w:r>
      <w:r w:rsidR="00663D57" w:rsidRPr="00072C99">
        <w:t>2018, pp</w:t>
      </w:r>
      <w:r w:rsidR="00C5015E">
        <w:t>.</w:t>
      </w:r>
      <w:r w:rsidR="00663D57" w:rsidRPr="00072C99">
        <w:t xml:space="preserve"> 438-450</w:t>
      </w:r>
      <w:r w:rsidRPr="00072C99">
        <w:t xml:space="preserve">. </w:t>
      </w:r>
    </w:p>
    <w:p w14:paraId="0F154C8B" w14:textId="021EF714" w:rsidR="0035765F" w:rsidRPr="001F50A2" w:rsidRDefault="00D351F4" w:rsidP="00EB69E3">
      <w:pPr>
        <w:spacing w:after="160"/>
        <w:ind w:left="720" w:hanging="475"/>
        <w:rPr>
          <w:rFonts w:eastAsia="Times New Roman"/>
        </w:rPr>
      </w:pPr>
      <w:r>
        <w:t xml:space="preserve"> </w:t>
      </w:r>
      <w:r w:rsidR="0035765F" w:rsidRPr="00072C99">
        <w:t xml:space="preserve">“Language and the Logic of Subjectivity: Whitehead and Burke in Crisis.” </w:t>
      </w:r>
      <w:r w:rsidR="0035765F" w:rsidRPr="00072C99">
        <w:rPr>
          <w:i/>
          <w:iCs/>
        </w:rPr>
        <w:t>Philosophy &amp; Rhetoric</w:t>
      </w:r>
      <w:r w:rsidR="0035765F" w:rsidRPr="00072C99">
        <w:t>, vol. 50, no. 1, 2017, p</w:t>
      </w:r>
      <w:r w:rsidR="00C5015E">
        <w:t>p</w:t>
      </w:r>
      <w:r w:rsidR="0035765F" w:rsidRPr="00072C99">
        <w:t xml:space="preserve">. 96-118. </w:t>
      </w:r>
    </w:p>
    <w:p w14:paraId="156C287D" w14:textId="53C15670" w:rsidR="003B0806" w:rsidRPr="001F50A2" w:rsidRDefault="0035765F" w:rsidP="00EB69E3">
      <w:pPr>
        <w:spacing w:after="160"/>
        <w:ind w:left="720" w:hanging="475"/>
      </w:pPr>
      <w:r w:rsidRPr="00072C99">
        <w:t xml:space="preserve"> “Ironic Ecology.” </w:t>
      </w:r>
      <w:r w:rsidRPr="00072C99">
        <w:rPr>
          <w:i/>
          <w:iCs/>
        </w:rPr>
        <w:t>ISLE: Interdisciplinary Studies in Literature and Environment</w:t>
      </w:r>
      <w:r w:rsidRPr="00072C99">
        <w:t xml:space="preserve">, vol. 22, no. 3, Sept. 2015, pp. 447–65. </w:t>
      </w:r>
    </w:p>
    <w:p w14:paraId="02D29E91" w14:textId="735C2A8A" w:rsidR="00980C3E" w:rsidRPr="003B0806" w:rsidRDefault="00980C3E" w:rsidP="002274E4">
      <w:pPr>
        <w:tabs>
          <w:tab w:val="left" w:pos="180"/>
          <w:tab w:val="left" w:pos="2160"/>
          <w:tab w:val="left" w:pos="7740"/>
        </w:tabs>
        <w:spacing w:before="120" w:after="80"/>
        <w:ind w:right="274"/>
        <w:rPr>
          <w:b/>
          <w:bCs/>
          <w:szCs w:val="25"/>
        </w:rPr>
      </w:pPr>
      <w:r w:rsidRPr="00072C99">
        <w:rPr>
          <w:b/>
          <w:bCs/>
          <w:szCs w:val="25"/>
        </w:rPr>
        <w:t>Book Chapters</w:t>
      </w:r>
    </w:p>
    <w:p w14:paraId="12526367" w14:textId="614A7057" w:rsidR="00C001E7" w:rsidRDefault="00F9686C" w:rsidP="00EB69E3">
      <w:pPr>
        <w:spacing w:after="120"/>
        <w:ind w:left="720" w:hanging="480"/>
        <w:rPr>
          <w:bCs/>
          <w:szCs w:val="25"/>
        </w:rPr>
      </w:pPr>
      <w:r>
        <w:t>“</w:t>
      </w:r>
      <w:r>
        <w:rPr>
          <w:rFonts w:ascii="Times" w:hAnsi="Times"/>
        </w:rPr>
        <w:t xml:space="preserve">Science and the Art of Interpretation: </w:t>
      </w:r>
      <w:r w:rsidRPr="0032560C">
        <w:rPr>
          <w:rFonts w:ascii="Times" w:hAnsi="Times"/>
        </w:rPr>
        <w:t>A framework for practicing analysis with/on science writing</w:t>
      </w:r>
      <w:r>
        <w:rPr>
          <w:rFonts w:ascii="Times" w:hAnsi="Times"/>
        </w:rPr>
        <w:t xml:space="preserve">.” Forthcoming in </w:t>
      </w:r>
      <w:r w:rsidRPr="00F9686C">
        <w:rPr>
          <w:rFonts w:ascii="Times" w:hAnsi="Times"/>
          <w:i/>
          <w:iCs/>
        </w:rPr>
        <w:t>Teaching with Science Writing</w:t>
      </w:r>
      <w:r>
        <w:rPr>
          <w:rFonts w:ascii="Times" w:hAnsi="Times"/>
        </w:rPr>
        <w:t xml:space="preserve">, ed. Lisa </w:t>
      </w:r>
      <w:proofErr w:type="spellStart"/>
      <w:r>
        <w:rPr>
          <w:rFonts w:ascii="Times" w:hAnsi="Times"/>
        </w:rPr>
        <w:t>Ottum</w:t>
      </w:r>
      <w:proofErr w:type="spellEnd"/>
      <w:r>
        <w:rPr>
          <w:rFonts w:ascii="Times" w:hAnsi="Times"/>
        </w:rPr>
        <w:t xml:space="preserve">, </w:t>
      </w:r>
      <w:r w:rsidRPr="00F9686C">
        <w:rPr>
          <w:rFonts w:ascii="Times" w:hAnsi="Times"/>
        </w:rPr>
        <w:t>Allison Dushane</w:t>
      </w:r>
      <w:r>
        <w:rPr>
          <w:rFonts w:ascii="Times" w:hAnsi="Times"/>
        </w:rPr>
        <w:t>, and Ros Powell.</w:t>
      </w:r>
    </w:p>
    <w:p w14:paraId="24A325A7" w14:textId="302B907A" w:rsidR="003B0806" w:rsidRPr="001F50A2" w:rsidRDefault="00980C3E" w:rsidP="00EB69E3">
      <w:pPr>
        <w:spacing w:after="120"/>
        <w:ind w:left="720" w:hanging="480"/>
        <w:rPr>
          <w:bCs/>
          <w:szCs w:val="25"/>
        </w:rPr>
      </w:pPr>
      <w:r>
        <w:rPr>
          <w:bCs/>
          <w:szCs w:val="25"/>
        </w:rPr>
        <w:t xml:space="preserve"> </w:t>
      </w:r>
      <w:r w:rsidRPr="00072C99">
        <w:rPr>
          <w:bCs/>
          <w:szCs w:val="25"/>
        </w:rPr>
        <w:t>“Rhetoric out of Context: The Challenge of Contemplative Rhetoric</w:t>
      </w:r>
      <w:r w:rsidR="002274E4">
        <w:rPr>
          <w:bCs/>
          <w:szCs w:val="25"/>
        </w:rPr>
        <w:t>.</w:t>
      </w:r>
      <w:r w:rsidRPr="00072C99">
        <w:rPr>
          <w:bCs/>
          <w:szCs w:val="25"/>
        </w:rPr>
        <w:t xml:space="preserve">” </w:t>
      </w:r>
      <w:r w:rsidRPr="002274E4">
        <w:rPr>
          <w:bCs/>
          <w:i/>
          <w:iCs/>
          <w:szCs w:val="25"/>
        </w:rPr>
        <w:t xml:space="preserve">The </w:t>
      </w:r>
      <w:r w:rsidRPr="00072C99">
        <w:rPr>
          <w:bCs/>
          <w:i/>
          <w:szCs w:val="25"/>
        </w:rPr>
        <w:t>Routledge Handbook of Comparative</w:t>
      </w:r>
      <w:r>
        <w:rPr>
          <w:bCs/>
          <w:i/>
          <w:szCs w:val="25"/>
        </w:rPr>
        <w:t xml:space="preserve"> World</w:t>
      </w:r>
      <w:r w:rsidRPr="00072C99">
        <w:rPr>
          <w:bCs/>
          <w:i/>
          <w:szCs w:val="25"/>
        </w:rPr>
        <w:t xml:space="preserve"> </w:t>
      </w:r>
      <w:proofErr w:type="spellStart"/>
      <w:r w:rsidRPr="00072C99">
        <w:rPr>
          <w:bCs/>
          <w:i/>
          <w:szCs w:val="25"/>
        </w:rPr>
        <w:t>Rhetorics</w:t>
      </w:r>
      <w:proofErr w:type="spellEnd"/>
      <w:r>
        <w:rPr>
          <w:bCs/>
          <w:szCs w:val="25"/>
        </w:rPr>
        <w:t>.</w:t>
      </w:r>
      <w:r w:rsidR="007221F5">
        <w:rPr>
          <w:bCs/>
          <w:szCs w:val="25"/>
        </w:rPr>
        <w:t xml:space="preserve"> Keith Lloyd, ed.</w:t>
      </w:r>
      <w:r>
        <w:rPr>
          <w:bCs/>
          <w:szCs w:val="25"/>
        </w:rPr>
        <w:t xml:space="preserve"> Routledge, 2020</w:t>
      </w:r>
      <w:r w:rsidR="007221F5">
        <w:rPr>
          <w:bCs/>
          <w:szCs w:val="25"/>
        </w:rPr>
        <w:t>, 67-74.</w:t>
      </w:r>
    </w:p>
    <w:p w14:paraId="7BE47776" w14:textId="7159FF46" w:rsidR="006F243F" w:rsidRPr="006F243F" w:rsidRDefault="006F243F" w:rsidP="002274E4">
      <w:pPr>
        <w:spacing w:before="120" w:after="80"/>
        <w:rPr>
          <w:b/>
          <w:bCs/>
          <w:szCs w:val="24"/>
        </w:rPr>
      </w:pPr>
      <w:r w:rsidRPr="006F243F">
        <w:rPr>
          <w:b/>
          <w:bCs/>
          <w:szCs w:val="24"/>
        </w:rPr>
        <w:t>Book Reviews</w:t>
      </w:r>
    </w:p>
    <w:p w14:paraId="74F0EB37" w14:textId="5B2707FC" w:rsidR="00902C18" w:rsidRPr="001F50A2" w:rsidRDefault="006F243F" w:rsidP="00C55F58">
      <w:pPr>
        <w:spacing w:after="120"/>
        <w:ind w:left="810" w:hanging="450"/>
        <w:rPr>
          <w:szCs w:val="24"/>
        </w:rPr>
      </w:pPr>
      <w:r>
        <w:rPr>
          <w:szCs w:val="24"/>
        </w:rPr>
        <w:t xml:space="preserve">Review of </w:t>
      </w:r>
      <w:r w:rsidRPr="006C7963">
        <w:rPr>
          <w:szCs w:val="24"/>
        </w:rPr>
        <w:t xml:space="preserve">“Cosmic Apprentice: Dispatches from the Edges of Science by </w:t>
      </w:r>
      <w:proofErr w:type="spellStart"/>
      <w:r w:rsidRPr="006C7963">
        <w:rPr>
          <w:szCs w:val="24"/>
        </w:rPr>
        <w:t>Dorion</w:t>
      </w:r>
      <w:proofErr w:type="spellEnd"/>
      <w:r w:rsidRPr="006C7963">
        <w:rPr>
          <w:szCs w:val="24"/>
        </w:rPr>
        <w:t xml:space="preserve"> Sagan, and Lynn Margulis: The Life and Legacy of a Scientific Rebel ed. by </w:t>
      </w:r>
      <w:proofErr w:type="spellStart"/>
      <w:r w:rsidRPr="006C7963">
        <w:rPr>
          <w:szCs w:val="24"/>
        </w:rPr>
        <w:t>Dorion</w:t>
      </w:r>
      <w:proofErr w:type="spellEnd"/>
      <w:r w:rsidRPr="006C7963">
        <w:rPr>
          <w:szCs w:val="24"/>
        </w:rPr>
        <w:t xml:space="preserve"> Sagan.” </w:t>
      </w:r>
      <w:r w:rsidRPr="006C7963">
        <w:rPr>
          <w:i/>
          <w:iCs/>
          <w:szCs w:val="24"/>
        </w:rPr>
        <w:t>Configurations</w:t>
      </w:r>
      <w:r w:rsidRPr="006C7963">
        <w:rPr>
          <w:szCs w:val="24"/>
        </w:rPr>
        <w:t>, vol. 21, no. 3, 2013, pp. 374–76.</w:t>
      </w:r>
    </w:p>
    <w:p w14:paraId="340FC01C" w14:textId="7D779298" w:rsidR="00695C67" w:rsidRPr="00072C99" w:rsidRDefault="00695C67" w:rsidP="00EB69E3">
      <w:pPr>
        <w:spacing w:after="120"/>
        <w:rPr>
          <w:b/>
          <w:bCs/>
          <w:smallCaps/>
          <w:sz w:val="28"/>
          <w:szCs w:val="29"/>
          <w:u w:val="single"/>
        </w:rPr>
      </w:pPr>
      <w:r w:rsidRPr="00EB69E3">
        <w:rPr>
          <w:b/>
          <w:bCs/>
          <w:smallCaps/>
          <w:sz w:val="32"/>
          <w:szCs w:val="32"/>
          <w:u w:val="single"/>
        </w:rPr>
        <w:t>Publications In Progress</w:t>
      </w:r>
      <w:r w:rsidRPr="00072C99">
        <w:rPr>
          <w:b/>
          <w:bCs/>
          <w:smallCaps/>
          <w:sz w:val="28"/>
          <w:szCs w:val="29"/>
          <w:u w:val="single"/>
        </w:rPr>
        <w:tab/>
      </w:r>
      <w:r w:rsidRPr="00072C99">
        <w:rPr>
          <w:b/>
          <w:bCs/>
          <w:smallCaps/>
          <w:sz w:val="28"/>
          <w:szCs w:val="29"/>
          <w:u w:val="single"/>
        </w:rPr>
        <w:tab/>
      </w:r>
      <w:r w:rsidRPr="00072C99">
        <w:rPr>
          <w:b/>
          <w:bCs/>
          <w:smallCaps/>
          <w:sz w:val="28"/>
          <w:szCs w:val="29"/>
          <w:u w:val="single"/>
        </w:rPr>
        <w:tab/>
      </w:r>
      <w:r w:rsidRPr="00072C99">
        <w:rPr>
          <w:b/>
          <w:bCs/>
          <w:smallCaps/>
          <w:sz w:val="28"/>
          <w:szCs w:val="29"/>
          <w:u w:val="single"/>
        </w:rPr>
        <w:tab/>
      </w:r>
      <w:r w:rsidRPr="00072C99">
        <w:rPr>
          <w:b/>
          <w:bCs/>
          <w:smallCaps/>
          <w:sz w:val="28"/>
          <w:szCs w:val="29"/>
          <w:u w:val="single"/>
        </w:rPr>
        <w:tab/>
      </w:r>
      <w:r w:rsidRPr="00072C99">
        <w:rPr>
          <w:b/>
          <w:bCs/>
          <w:smallCaps/>
          <w:sz w:val="28"/>
          <w:szCs w:val="29"/>
          <w:u w:val="single"/>
        </w:rPr>
        <w:tab/>
      </w:r>
      <w:r>
        <w:rPr>
          <w:b/>
          <w:bCs/>
          <w:smallCaps/>
          <w:sz w:val="28"/>
          <w:szCs w:val="29"/>
          <w:u w:val="single"/>
        </w:rPr>
        <w:t xml:space="preserve">               </w:t>
      </w:r>
      <w:r w:rsidRPr="00072C99">
        <w:rPr>
          <w:b/>
          <w:bCs/>
          <w:smallCaps/>
          <w:sz w:val="28"/>
          <w:szCs w:val="29"/>
          <w:u w:val="single"/>
        </w:rPr>
        <w:tab/>
      </w:r>
    </w:p>
    <w:p w14:paraId="7BC28B77" w14:textId="5A86D74B" w:rsidR="00695C67" w:rsidRPr="00EA50EB" w:rsidRDefault="00695C67" w:rsidP="00EB69E3">
      <w:pPr>
        <w:tabs>
          <w:tab w:val="left" w:pos="180"/>
          <w:tab w:val="left" w:pos="2160"/>
          <w:tab w:val="left" w:pos="7740"/>
        </w:tabs>
        <w:spacing w:after="120"/>
      </w:pPr>
      <w:r>
        <w:rPr>
          <w:b/>
          <w:bCs/>
        </w:rPr>
        <w:t xml:space="preserve">Monograph: </w:t>
      </w:r>
      <w:r w:rsidRPr="008E129E">
        <w:t>“</w:t>
      </w:r>
      <w:r w:rsidR="00102FFA">
        <w:t>The Sustainability Paradox: Lithium and the ecologies of scalar objects</w:t>
      </w:r>
      <w:r w:rsidRPr="008E129E">
        <w:t>”</w:t>
      </w:r>
      <w:r w:rsidR="004270D8">
        <w:rPr>
          <w:b/>
          <w:bCs/>
        </w:rPr>
        <w:t xml:space="preserve"> –</w:t>
      </w:r>
      <w:r w:rsidR="004270D8">
        <w:t xml:space="preserve"> </w:t>
      </w:r>
      <w:r w:rsidR="00E25570">
        <w:t xml:space="preserve">Solicited by the University of Minnesota Press, </w:t>
      </w:r>
      <w:r w:rsidR="00E25570" w:rsidRPr="00E25570">
        <w:rPr>
          <w:i/>
          <w:iCs/>
        </w:rPr>
        <w:t>Proximities</w:t>
      </w:r>
      <w:r w:rsidR="00E25570">
        <w:t xml:space="preserve"> series. </w:t>
      </w:r>
      <w:r w:rsidR="004270D8" w:rsidRPr="00E25570">
        <w:t>Full</w:t>
      </w:r>
      <w:r w:rsidR="004270D8">
        <w:t xml:space="preserve"> length study of</w:t>
      </w:r>
      <w:r w:rsidR="00EA50EB" w:rsidRPr="00EA50EB">
        <w:t xml:space="preserve"> how lithium is made present at different scales and how these relations are complicated by the scalar mediations (from atomic force microscopy to lithium mining) and writing forms (e.g., scientific descriptions, battery patents, lithium investment portfolios, environmental impact reports, indigenous responses to lithium mining) needed to make it useful for environmental and technological purposes.</w:t>
      </w:r>
      <w:r w:rsidR="004270D8">
        <w:t xml:space="preserve"> </w:t>
      </w:r>
    </w:p>
    <w:p w14:paraId="1A289909" w14:textId="6044724A" w:rsidR="00BE72B9" w:rsidRPr="00102FFA" w:rsidRDefault="00695C67" w:rsidP="00EB69E3">
      <w:pPr>
        <w:tabs>
          <w:tab w:val="left" w:pos="180"/>
          <w:tab w:val="left" w:pos="2160"/>
          <w:tab w:val="left" w:pos="7740"/>
        </w:tabs>
        <w:spacing w:after="120"/>
      </w:pPr>
      <w:r>
        <w:rPr>
          <w:b/>
          <w:bCs/>
        </w:rPr>
        <w:t xml:space="preserve">Book Chapter: </w:t>
      </w:r>
      <w:r w:rsidR="00E36476">
        <w:rPr>
          <w:b/>
          <w:bCs/>
        </w:rPr>
        <w:t>“</w:t>
      </w:r>
      <w:r w:rsidR="00E36476" w:rsidRPr="00E36476">
        <w:t>Scaling the Human Lifeworld: Rhetorical power within/as Energy Transition</w:t>
      </w:r>
      <w:r w:rsidR="00E36476">
        <w:t xml:space="preserve">,” in </w:t>
      </w:r>
      <w:r w:rsidR="00E36476">
        <w:rPr>
          <w:i/>
          <w:iCs/>
        </w:rPr>
        <w:t>Scale and Energy,</w:t>
      </w:r>
      <w:r w:rsidR="00E36476">
        <w:t xml:space="preserve"> Petra Dolata, Sabrina </w:t>
      </w:r>
      <w:proofErr w:type="spellStart"/>
      <w:r w:rsidR="00E36476">
        <w:t>Perić</w:t>
      </w:r>
      <w:proofErr w:type="spellEnd"/>
      <w:r w:rsidR="00E36476">
        <w:t xml:space="preserve">, and Roberta Rice, eds. under review at the University of Calgary Press. </w:t>
      </w:r>
    </w:p>
    <w:p w14:paraId="6DA51906" w14:textId="1AAF5F14" w:rsidR="00B46688" w:rsidRDefault="00B46688" w:rsidP="00EB69E3">
      <w:pPr>
        <w:tabs>
          <w:tab w:val="left" w:pos="180"/>
          <w:tab w:val="left" w:pos="2160"/>
          <w:tab w:val="left" w:pos="7740"/>
        </w:tabs>
        <w:spacing w:after="120"/>
      </w:pPr>
      <w:r>
        <w:rPr>
          <w:b/>
          <w:bCs/>
        </w:rPr>
        <w:t>Journal Article</w:t>
      </w:r>
      <w:r>
        <w:t>: “</w:t>
      </w:r>
      <w:r w:rsidRPr="00B46688">
        <w:t>Consulting the First Nanotechnologists: Invoking Microbes in the Gap Between Physics and Biology</w:t>
      </w:r>
      <w:r>
        <w:t xml:space="preserve">.” Under submission at </w:t>
      </w:r>
      <w:r w:rsidR="0005361A">
        <w:rPr>
          <w:i/>
          <w:iCs/>
        </w:rPr>
        <w:t>Philosophy and Technology</w:t>
      </w:r>
      <w:r>
        <w:t xml:space="preserve">. </w:t>
      </w:r>
    </w:p>
    <w:p w14:paraId="18B88E41" w14:textId="027BF026" w:rsidR="00911FB4" w:rsidRDefault="00911FB4" w:rsidP="00911FB4">
      <w:pPr>
        <w:tabs>
          <w:tab w:val="left" w:pos="180"/>
          <w:tab w:val="left" w:pos="2160"/>
          <w:tab w:val="left" w:pos="7740"/>
        </w:tabs>
        <w:spacing w:after="120"/>
      </w:pPr>
      <w:r>
        <w:rPr>
          <w:b/>
          <w:bCs/>
        </w:rPr>
        <w:t>Journal Article</w:t>
      </w:r>
      <w:r>
        <w:t xml:space="preserve">: “Visualizing Scale: Markers and Effects of Science’s Transformations.” </w:t>
      </w:r>
      <w:r w:rsidR="00185A7D">
        <w:t>Under submission</w:t>
      </w:r>
      <w:r>
        <w:t xml:space="preserve"> for </w:t>
      </w:r>
      <w:r>
        <w:rPr>
          <w:i/>
          <w:iCs/>
        </w:rPr>
        <w:t>Arts</w:t>
      </w:r>
      <w:r>
        <w:t xml:space="preserve"> special issue on “</w:t>
      </w:r>
      <w:r w:rsidRPr="00911FB4">
        <w:t>Visualizing Art of Sciences: Aesthetics, Technology, and Interdisciplinary</w:t>
      </w:r>
      <w:r>
        <w:t>.”</w:t>
      </w:r>
    </w:p>
    <w:p w14:paraId="379EA027" w14:textId="77777777" w:rsidR="00911FB4" w:rsidRDefault="00911FB4" w:rsidP="00911FB4">
      <w:pPr>
        <w:tabs>
          <w:tab w:val="left" w:pos="180"/>
          <w:tab w:val="left" w:pos="2160"/>
          <w:tab w:val="left" w:pos="7740"/>
        </w:tabs>
        <w:spacing w:after="120"/>
      </w:pPr>
    </w:p>
    <w:p w14:paraId="5C71451B" w14:textId="77777777" w:rsidR="00911FB4" w:rsidRPr="00911FB4" w:rsidRDefault="00911FB4" w:rsidP="00911FB4">
      <w:pPr>
        <w:tabs>
          <w:tab w:val="left" w:pos="180"/>
          <w:tab w:val="left" w:pos="2160"/>
          <w:tab w:val="left" w:pos="7740"/>
        </w:tabs>
        <w:spacing w:after="120"/>
      </w:pPr>
    </w:p>
    <w:p w14:paraId="78A95067" w14:textId="3FF3FF4D" w:rsidR="00F2183F" w:rsidRPr="001F50A2" w:rsidRDefault="00F2183F" w:rsidP="00F2183F">
      <w:pPr>
        <w:tabs>
          <w:tab w:val="left" w:pos="720"/>
          <w:tab w:val="left" w:pos="2160"/>
          <w:tab w:val="left" w:pos="5760"/>
          <w:tab w:val="left" w:pos="7200"/>
          <w:tab w:val="left" w:pos="7740"/>
        </w:tabs>
        <w:spacing w:before="120" w:after="120"/>
        <w:rPr>
          <w:b/>
          <w:bCs/>
          <w:smallCaps/>
          <w:sz w:val="28"/>
          <w:u w:val="single"/>
        </w:rPr>
      </w:pPr>
      <w:r w:rsidRPr="001F50A2">
        <w:rPr>
          <w:b/>
          <w:bCs/>
          <w:smallCaps/>
          <w:sz w:val="32"/>
          <w:szCs w:val="21"/>
          <w:u w:val="single"/>
        </w:rPr>
        <w:lastRenderedPageBreak/>
        <w:t>Grants</w:t>
      </w:r>
      <w:r w:rsidRPr="001F50A2">
        <w:rPr>
          <w:b/>
          <w:bCs/>
          <w:smallCaps/>
          <w:u w:val="single"/>
        </w:rPr>
        <w:tab/>
      </w:r>
      <w:r>
        <w:rPr>
          <w:b/>
          <w:bCs/>
          <w:smallCaps/>
          <w:u w:val="single"/>
        </w:rPr>
        <w:tab/>
      </w:r>
      <w:r w:rsidRPr="001F50A2">
        <w:rPr>
          <w:b/>
          <w:bCs/>
          <w:smallCaps/>
          <w:u w:val="single"/>
        </w:rPr>
        <w:tab/>
      </w:r>
      <w:r w:rsidRPr="001F50A2">
        <w:rPr>
          <w:b/>
          <w:bCs/>
          <w:smallCaps/>
          <w:u w:val="single"/>
        </w:rPr>
        <w:tab/>
      </w:r>
      <w:r w:rsidRPr="001F50A2">
        <w:rPr>
          <w:b/>
          <w:bCs/>
          <w:smallCaps/>
          <w:u w:val="single"/>
        </w:rPr>
        <w:tab/>
      </w:r>
      <w:r w:rsidRPr="001F50A2">
        <w:rPr>
          <w:b/>
          <w:bCs/>
          <w:smallCaps/>
          <w:u w:val="single"/>
        </w:rPr>
        <w:tab/>
      </w:r>
      <w:r w:rsidRPr="001F50A2">
        <w:rPr>
          <w:b/>
          <w:bCs/>
          <w:smallCaps/>
          <w:u w:val="single"/>
        </w:rPr>
        <w:tab/>
      </w:r>
    </w:p>
    <w:p w14:paraId="7B2D4E81" w14:textId="1494E538" w:rsidR="007347FD" w:rsidRPr="006A2EE1" w:rsidRDefault="007347FD" w:rsidP="00B27457">
      <w:pPr>
        <w:pStyle w:val="BodyText"/>
        <w:spacing w:before="1"/>
        <w:ind w:left="446"/>
        <w:rPr>
          <w:i/>
          <w:iCs/>
          <w:sz w:val="24"/>
          <w:szCs w:val="24"/>
        </w:rPr>
      </w:pPr>
      <w:r w:rsidRPr="006A2EE1">
        <w:rPr>
          <w:b/>
          <w:bCs/>
          <w:sz w:val="24"/>
          <w:szCs w:val="24"/>
        </w:rPr>
        <w:t>S</w:t>
      </w:r>
      <w:r w:rsidR="006A2EE1" w:rsidRPr="006A2EE1">
        <w:rPr>
          <w:b/>
          <w:bCs/>
          <w:sz w:val="24"/>
          <w:szCs w:val="24"/>
        </w:rPr>
        <w:t xml:space="preserve">trategic Transformative Research Proposal (Type IV) – For “The Sustainability Paradox: Lithium and the Ecologies of Scalar Objects” </w:t>
      </w:r>
      <w:r w:rsidR="006A2EE1">
        <w:rPr>
          <w:b/>
          <w:bCs/>
          <w:sz w:val="24"/>
          <w:szCs w:val="24"/>
        </w:rPr>
        <w:t>–</w:t>
      </w:r>
      <w:r w:rsidR="006A2EE1" w:rsidRPr="006A2EE1">
        <w:rPr>
          <w:sz w:val="24"/>
          <w:szCs w:val="24"/>
        </w:rPr>
        <w:t xml:space="preserve"> PI</w:t>
      </w:r>
    </w:p>
    <w:p w14:paraId="75F0010A" w14:textId="351D0F51" w:rsidR="006A2EE1" w:rsidRDefault="006A2EE1" w:rsidP="006A2EE1">
      <w:pPr>
        <w:pStyle w:val="BodyText"/>
        <w:spacing w:before="1"/>
        <w:ind w:left="720"/>
        <w:rPr>
          <w:szCs w:val="24"/>
        </w:rPr>
      </w:pPr>
      <w:r>
        <w:rPr>
          <w:b/>
          <w:bCs/>
          <w:szCs w:val="24"/>
        </w:rPr>
        <w:t xml:space="preserve">Texas A&amp;M Internal Grant </w:t>
      </w:r>
      <w:r>
        <w:rPr>
          <w:szCs w:val="24"/>
        </w:rPr>
        <w:t>– College of Arts and Sciences</w:t>
      </w:r>
    </w:p>
    <w:p w14:paraId="1364C35D" w14:textId="7A92A0EF" w:rsidR="006A2EE1" w:rsidRDefault="006A2EE1" w:rsidP="006A2EE1">
      <w:pPr>
        <w:pStyle w:val="BodyText"/>
        <w:spacing w:before="1"/>
        <w:ind w:left="446"/>
        <w:rPr>
          <w:szCs w:val="24"/>
        </w:rPr>
      </w:pPr>
      <w:r>
        <w:rPr>
          <w:b/>
          <w:bCs/>
          <w:szCs w:val="24"/>
        </w:rPr>
        <w:tab/>
      </w:r>
      <w:r w:rsidRPr="006A2EE1">
        <w:rPr>
          <w:b/>
          <w:bCs/>
          <w:szCs w:val="24"/>
        </w:rPr>
        <w:t>Amount:</w:t>
      </w:r>
      <w:r>
        <w:rPr>
          <w:szCs w:val="24"/>
        </w:rPr>
        <w:t xml:space="preserve"> $5,000</w:t>
      </w:r>
      <w:r w:rsidR="00D1112A">
        <w:rPr>
          <w:szCs w:val="24"/>
        </w:rPr>
        <w:t xml:space="preserve"> – Dates: 2024</w:t>
      </w:r>
    </w:p>
    <w:p w14:paraId="66C9CE7A" w14:textId="77777777" w:rsidR="007347FD" w:rsidRDefault="007347FD" w:rsidP="006A2EE1">
      <w:pPr>
        <w:pStyle w:val="BodyText"/>
        <w:spacing w:before="1"/>
        <w:rPr>
          <w:b/>
          <w:bCs/>
          <w:sz w:val="24"/>
          <w:szCs w:val="28"/>
        </w:rPr>
      </w:pPr>
    </w:p>
    <w:p w14:paraId="7A2FC355" w14:textId="647FB508" w:rsidR="006A2EE1" w:rsidRDefault="007347FD" w:rsidP="00B27457">
      <w:pPr>
        <w:pStyle w:val="BodyText"/>
        <w:spacing w:before="1"/>
        <w:ind w:left="446"/>
        <w:rPr>
          <w:b/>
          <w:bCs/>
          <w:sz w:val="24"/>
          <w:szCs w:val="28"/>
        </w:rPr>
      </w:pPr>
      <w:r>
        <w:rPr>
          <w:b/>
          <w:bCs/>
          <w:sz w:val="24"/>
          <w:szCs w:val="28"/>
        </w:rPr>
        <w:t>Humanities and the Anthropocene</w:t>
      </w:r>
      <w:r w:rsidR="006A2EE1">
        <w:rPr>
          <w:b/>
          <w:bCs/>
          <w:sz w:val="24"/>
          <w:szCs w:val="28"/>
        </w:rPr>
        <w:t xml:space="preserve"> </w:t>
      </w:r>
      <w:r w:rsidR="006A2EE1">
        <w:rPr>
          <w:sz w:val="24"/>
          <w:szCs w:val="28"/>
        </w:rPr>
        <w:t>– Affiliated Faculty</w:t>
      </w:r>
    </w:p>
    <w:p w14:paraId="79CB997C" w14:textId="29094A9A" w:rsidR="007347FD" w:rsidRPr="006A2EE1" w:rsidRDefault="006A2EE1" w:rsidP="006A2EE1">
      <w:pPr>
        <w:pStyle w:val="BodyText"/>
        <w:spacing w:before="1"/>
        <w:ind w:left="446" w:firstLine="274"/>
        <w:rPr>
          <w:szCs w:val="24"/>
        </w:rPr>
      </w:pPr>
      <w:r w:rsidRPr="006A2EE1">
        <w:rPr>
          <w:b/>
          <w:bCs/>
          <w:szCs w:val="24"/>
        </w:rPr>
        <w:t xml:space="preserve">Texas A&amp;M Internal Grant - </w:t>
      </w:r>
      <w:r w:rsidRPr="006A2EE1">
        <w:rPr>
          <w:szCs w:val="24"/>
        </w:rPr>
        <w:t xml:space="preserve">Glasscock Humanities Center </w:t>
      </w:r>
    </w:p>
    <w:p w14:paraId="465B6BB9" w14:textId="3E52FAAC" w:rsidR="006A2EE1" w:rsidRPr="006A2EE1" w:rsidRDefault="006A2EE1" w:rsidP="006A2EE1">
      <w:pPr>
        <w:pStyle w:val="BodyText"/>
        <w:spacing w:before="1"/>
        <w:ind w:left="446" w:firstLine="274"/>
        <w:rPr>
          <w:szCs w:val="24"/>
        </w:rPr>
      </w:pPr>
      <w:r w:rsidRPr="006A2EE1">
        <w:rPr>
          <w:b/>
          <w:bCs/>
          <w:szCs w:val="24"/>
        </w:rPr>
        <w:t>Amount:</w:t>
      </w:r>
      <w:r w:rsidRPr="006A2EE1">
        <w:rPr>
          <w:szCs w:val="24"/>
        </w:rPr>
        <w:t xml:space="preserve"> $150,000</w:t>
      </w:r>
      <w:r w:rsidR="00D1112A">
        <w:rPr>
          <w:szCs w:val="24"/>
        </w:rPr>
        <w:t xml:space="preserve"> – Dates: 2023-2026</w:t>
      </w:r>
    </w:p>
    <w:p w14:paraId="1B21D91E" w14:textId="77777777" w:rsidR="007347FD" w:rsidRDefault="007347FD" w:rsidP="00B27457">
      <w:pPr>
        <w:pStyle w:val="BodyText"/>
        <w:spacing w:before="1"/>
        <w:ind w:left="446"/>
        <w:rPr>
          <w:b/>
          <w:bCs/>
          <w:sz w:val="24"/>
          <w:szCs w:val="28"/>
        </w:rPr>
      </w:pPr>
    </w:p>
    <w:p w14:paraId="0079158C" w14:textId="53B4C718" w:rsidR="00B27457" w:rsidRDefault="00B27457" w:rsidP="00B27457">
      <w:pPr>
        <w:pStyle w:val="BodyText"/>
        <w:spacing w:before="1"/>
        <w:ind w:left="446"/>
        <w:rPr>
          <w:szCs w:val="24"/>
        </w:rPr>
      </w:pPr>
      <w:r w:rsidRPr="002E3454">
        <w:rPr>
          <w:b/>
          <w:bCs/>
          <w:sz w:val="24"/>
          <w:szCs w:val="28"/>
        </w:rPr>
        <w:t>Learning to Read the Rocks and Oceans: Developing new pedagogies for learning to scale across the sciences and liberal arts</w:t>
      </w:r>
      <w:r w:rsidRPr="00B27457">
        <w:rPr>
          <w:b/>
          <w:bCs/>
          <w:szCs w:val="24"/>
        </w:rPr>
        <w:t>.</w:t>
      </w:r>
      <w:r>
        <w:rPr>
          <w:b/>
          <w:bCs/>
          <w:szCs w:val="24"/>
        </w:rPr>
        <w:t xml:space="preserve"> </w:t>
      </w:r>
      <w:r>
        <w:rPr>
          <w:szCs w:val="24"/>
        </w:rPr>
        <w:t xml:space="preserve"> – </w:t>
      </w:r>
      <w:r w:rsidR="006A2EE1">
        <w:rPr>
          <w:szCs w:val="24"/>
        </w:rPr>
        <w:t xml:space="preserve">PI </w:t>
      </w:r>
      <w:r>
        <w:rPr>
          <w:szCs w:val="24"/>
        </w:rPr>
        <w:t xml:space="preserve">with </w:t>
      </w:r>
      <w:r w:rsidRPr="00B27457">
        <w:rPr>
          <w:szCs w:val="24"/>
        </w:rPr>
        <w:t xml:space="preserve">Juan Carlos </w:t>
      </w:r>
      <w:proofErr w:type="spellStart"/>
      <w:r w:rsidRPr="00B27457">
        <w:rPr>
          <w:szCs w:val="24"/>
        </w:rPr>
        <w:t>Laya</w:t>
      </w:r>
      <w:proofErr w:type="spellEnd"/>
      <w:r>
        <w:rPr>
          <w:szCs w:val="24"/>
        </w:rPr>
        <w:t xml:space="preserve"> (Geology, Texas A&amp;M)</w:t>
      </w:r>
    </w:p>
    <w:p w14:paraId="3461C5FE" w14:textId="43080EEF" w:rsidR="00B27457" w:rsidRDefault="00B27457" w:rsidP="00B27457">
      <w:pPr>
        <w:pStyle w:val="BodyText"/>
        <w:spacing w:before="1"/>
        <w:ind w:left="446"/>
        <w:rPr>
          <w:szCs w:val="24"/>
        </w:rPr>
      </w:pPr>
      <w:r>
        <w:rPr>
          <w:b/>
          <w:bCs/>
          <w:szCs w:val="24"/>
        </w:rPr>
        <w:tab/>
        <w:t xml:space="preserve">Texas A&amp;M Internal Grant </w:t>
      </w:r>
      <w:r>
        <w:rPr>
          <w:szCs w:val="24"/>
        </w:rPr>
        <w:t>– College of Arts and Sciences Merger Collaboration Grant</w:t>
      </w:r>
    </w:p>
    <w:p w14:paraId="619478D4" w14:textId="76651838" w:rsidR="00CB4CF2" w:rsidRDefault="00B27457" w:rsidP="003D21A6">
      <w:pPr>
        <w:pStyle w:val="BodyText"/>
        <w:spacing w:before="1"/>
        <w:ind w:left="446"/>
        <w:rPr>
          <w:szCs w:val="24"/>
        </w:rPr>
      </w:pPr>
      <w:r>
        <w:rPr>
          <w:b/>
          <w:bCs/>
          <w:szCs w:val="24"/>
        </w:rPr>
        <w:tab/>
      </w:r>
      <w:r w:rsidRPr="00B27457">
        <w:rPr>
          <w:szCs w:val="24"/>
        </w:rPr>
        <w:t>Amount:</w:t>
      </w:r>
      <w:r>
        <w:rPr>
          <w:szCs w:val="24"/>
        </w:rPr>
        <w:t xml:space="preserve"> $10,000</w:t>
      </w:r>
      <w:r w:rsidR="00D1112A">
        <w:rPr>
          <w:szCs w:val="24"/>
        </w:rPr>
        <w:t xml:space="preserve"> – Dates: 2022-2023</w:t>
      </w:r>
    </w:p>
    <w:p w14:paraId="5BCC5B44" w14:textId="034D10E1" w:rsidR="00BE72B9" w:rsidRPr="001F50A2" w:rsidRDefault="00BE72B9" w:rsidP="00BE72B9">
      <w:pPr>
        <w:tabs>
          <w:tab w:val="left" w:pos="720"/>
          <w:tab w:val="left" w:pos="2160"/>
          <w:tab w:val="left" w:pos="5760"/>
          <w:tab w:val="left" w:pos="7200"/>
          <w:tab w:val="left" w:pos="7740"/>
        </w:tabs>
        <w:spacing w:before="120" w:after="120"/>
        <w:rPr>
          <w:b/>
          <w:bCs/>
          <w:smallCaps/>
          <w:sz w:val="28"/>
          <w:u w:val="single"/>
        </w:rPr>
      </w:pPr>
      <w:r w:rsidRPr="001F50A2">
        <w:rPr>
          <w:b/>
          <w:bCs/>
          <w:smallCaps/>
          <w:sz w:val="32"/>
          <w:szCs w:val="21"/>
          <w:u w:val="single"/>
        </w:rPr>
        <w:t>Awards</w:t>
      </w:r>
      <w:r>
        <w:rPr>
          <w:b/>
          <w:bCs/>
          <w:smallCaps/>
          <w:sz w:val="32"/>
          <w:szCs w:val="21"/>
          <w:u w:val="single"/>
        </w:rPr>
        <w:t xml:space="preserve"> and Fellowships</w:t>
      </w:r>
      <w:r>
        <w:rPr>
          <w:b/>
          <w:bCs/>
          <w:smallCaps/>
          <w:u w:val="single"/>
        </w:rPr>
        <w:tab/>
      </w:r>
      <w:r w:rsidRPr="001F50A2">
        <w:rPr>
          <w:b/>
          <w:bCs/>
          <w:smallCaps/>
          <w:u w:val="single"/>
        </w:rPr>
        <w:tab/>
      </w:r>
      <w:r w:rsidRPr="001F50A2">
        <w:rPr>
          <w:b/>
          <w:bCs/>
          <w:smallCaps/>
          <w:u w:val="single"/>
        </w:rPr>
        <w:tab/>
      </w:r>
      <w:r w:rsidRPr="001F50A2">
        <w:rPr>
          <w:b/>
          <w:bCs/>
          <w:smallCaps/>
          <w:u w:val="single"/>
        </w:rPr>
        <w:tab/>
      </w:r>
      <w:r w:rsidRPr="001F50A2">
        <w:rPr>
          <w:b/>
          <w:bCs/>
          <w:smallCaps/>
          <w:u w:val="single"/>
        </w:rPr>
        <w:tab/>
      </w:r>
      <w:r w:rsidRPr="001F50A2">
        <w:rPr>
          <w:b/>
          <w:bCs/>
          <w:smallCaps/>
          <w:u w:val="single"/>
        </w:rPr>
        <w:tab/>
      </w:r>
    </w:p>
    <w:p w14:paraId="46C05E46" w14:textId="5F124C2D" w:rsidR="00102FFA" w:rsidRPr="00102FFA" w:rsidRDefault="00102FFA" w:rsidP="00BE72B9">
      <w:pPr>
        <w:spacing w:after="120"/>
        <w:ind w:left="540"/>
        <w:rPr>
          <w:szCs w:val="24"/>
          <w:lang w:val="en"/>
        </w:rPr>
      </w:pPr>
      <w:r>
        <w:rPr>
          <w:b/>
          <w:bCs/>
          <w:szCs w:val="24"/>
          <w:lang w:val="en"/>
        </w:rPr>
        <w:t>Association of Former Students College Level Teaching Award</w:t>
      </w:r>
      <w:r>
        <w:rPr>
          <w:szCs w:val="24"/>
          <w:lang w:val="en"/>
        </w:rPr>
        <w:t xml:space="preserve">, college-level award granted for excellence in teaching. </w:t>
      </w:r>
    </w:p>
    <w:p w14:paraId="059455BF" w14:textId="01FE40ED" w:rsidR="00A02282" w:rsidRDefault="00A02282" w:rsidP="00BE72B9">
      <w:pPr>
        <w:spacing w:after="120"/>
        <w:ind w:left="540"/>
        <w:rPr>
          <w:b/>
          <w:color w:val="222222"/>
          <w:szCs w:val="22"/>
          <w:shd w:val="clear" w:color="auto" w:fill="FFFFFF"/>
        </w:rPr>
      </w:pPr>
      <w:r>
        <w:rPr>
          <w:b/>
          <w:bCs/>
          <w:szCs w:val="24"/>
          <w:lang w:val="en"/>
        </w:rPr>
        <w:t xml:space="preserve">2023 </w:t>
      </w:r>
      <w:r w:rsidRPr="00A02282">
        <w:rPr>
          <w:b/>
          <w:bCs/>
          <w:szCs w:val="24"/>
          <w:lang w:val="en"/>
        </w:rPr>
        <w:t>Fallon-Marshall Lecture Award</w:t>
      </w:r>
      <w:r>
        <w:rPr>
          <w:szCs w:val="24"/>
          <w:lang w:val="en"/>
        </w:rPr>
        <w:t>, college-level award granted for excellence in research in the humanities</w:t>
      </w:r>
      <w:r w:rsidR="00F9686C">
        <w:rPr>
          <w:szCs w:val="24"/>
          <w:lang w:val="en"/>
        </w:rPr>
        <w:t>.</w:t>
      </w:r>
    </w:p>
    <w:p w14:paraId="5ECD0107" w14:textId="172F1DBB" w:rsidR="00CB4CF2" w:rsidRPr="00B44773" w:rsidRDefault="00CB4CF2" w:rsidP="00BE72B9">
      <w:pPr>
        <w:spacing w:after="120"/>
        <w:ind w:left="540"/>
        <w:rPr>
          <w:color w:val="222222"/>
          <w:szCs w:val="22"/>
          <w:shd w:val="clear" w:color="auto" w:fill="FFFFFF"/>
        </w:rPr>
      </w:pPr>
      <w:r>
        <w:rPr>
          <w:b/>
          <w:color w:val="222222"/>
          <w:szCs w:val="22"/>
          <w:shd w:val="clear" w:color="auto" w:fill="FFFFFF"/>
        </w:rPr>
        <w:t xml:space="preserve">Finalist </w:t>
      </w:r>
      <w:r w:rsidRPr="006A1A8A">
        <w:rPr>
          <w:bCs/>
          <w:color w:val="222222"/>
          <w:szCs w:val="22"/>
          <w:shd w:val="clear" w:color="auto" w:fill="FFFFFF"/>
        </w:rPr>
        <w:t>for the</w:t>
      </w:r>
      <w:r>
        <w:rPr>
          <w:b/>
          <w:color w:val="222222"/>
          <w:szCs w:val="22"/>
          <w:shd w:val="clear" w:color="auto" w:fill="FFFFFF"/>
        </w:rPr>
        <w:t xml:space="preserve"> </w:t>
      </w:r>
      <w:r w:rsidRPr="00CB4CF2">
        <w:rPr>
          <w:b/>
          <w:bCs/>
        </w:rPr>
        <w:t>2022 Association for Rhetoric of Science, Technology, and Medicine book prize</w:t>
      </w:r>
      <w:r>
        <w:t xml:space="preserve"> for </w:t>
      </w:r>
      <w:r>
        <w:rPr>
          <w:i/>
          <w:iCs/>
        </w:rPr>
        <w:t xml:space="preserve">Scale Theory: A </w:t>
      </w:r>
      <w:proofErr w:type="spellStart"/>
      <w:r>
        <w:rPr>
          <w:i/>
          <w:iCs/>
        </w:rPr>
        <w:t>Nondisciplinary</w:t>
      </w:r>
      <w:proofErr w:type="spellEnd"/>
      <w:r>
        <w:rPr>
          <w:i/>
          <w:iCs/>
        </w:rPr>
        <w:t xml:space="preserve"> Inquiry</w:t>
      </w:r>
      <w:r w:rsidR="00B44773">
        <w:t xml:space="preserve"> </w:t>
      </w:r>
    </w:p>
    <w:p w14:paraId="49D62861" w14:textId="17EC4984" w:rsidR="00BE72B9" w:rsidRPr="001F50A2" w:rsidRDefault="00BE72B9" w:rsidP="00BE72B9">
      <w:pPr>
        <w:spacing w:after="120"/>
        <w:ind w:left="540"/>
        <w:rPr>
          <w:bCs/>
          <w:color w:val="222222"/>
          <w:szCs w:val="22"/>
          <w:shd w:val="clear" w:color="auto" w:fill="FFFFFF"/>
        </w:rPr>
      </w:pPr>
      <w:r>
        <w:rPr>
          <w:b/>
          <w:color w:val="222222"/>
          <w:szCs w:val="22"/>
          <w:shd w:val="clear" w:color="auto" w:fill="FFFFFF"/>
        </w:rPr>
        <w:t xml:space="preserve">2020 </w:t>
      </w:r>
      <w:proofErr w:type="spellStart"/>
      <w:r>
        <w:rPr>
          <w:b/>
          <w:color w:val="222222"/>
          <w:szCs w:val="22"/>
          <w:shd w:val="clear" w:color="auto" w:fill="FFFFFF"/>
        </w:rPr>
        <w:t>Schachterle</w:t>
      </w:r>
      <w:proofErr w:type="spellEnd"/>
      <w:r>
        <w:rPr>
          <w:b/>
          <w:color w:val="222222"/>
          <w:szCs w:val="22"/>
          <w:shd w:val="clear" w:color="auto" w:fill="FFFFFF"/>
        </w:rPr>
        <w:t xml:space="preserve"> Essay Prize</w:t>
      </w:r>
      <w:r>
        <w:rPr>
          <w:bCs/>
          <w:color w:val="222222"/>
          <w:szCs w:val="22"/>
          <w:shd w:val="clear" w:color="auto" w:fill="FFFFFF"/>
        </w:rPr>
        <w:t xml:space="preserve"> – Annual prize awarded by the Society for Literature, Science, and the Arts for the best new essay on literature and science written by a nontenured scholar. </w:t>
      </w:r>
    </w:p>
    <w:p w14:paraId="37D7E190" w14:textId="77777777" w:rsidR="00BE72B9" w:rsidRDefault="00BE72B9" w:rsidP="00BE72B9">
      <w:pPr>
        <w:spacing w:after="120"/>
        <w:ind w:left="540"/>
        <w:rPr>
          <w:color w:val="222222"/>
          <w:szCs w:val="22"/>
          <w:shd w:val="clear" w:color="auto" w:fill="FFFFFF"/>
        </w:rPr>
      </w:pPr>
      <w:r w:rsidRPr="00E03F77">
        <w:rPr>
          <w:b/>
          <w:color w:val="222222"/>
          <w:szCs w:val="22"/>
          <w:shd w:val="clear" w:color="auto" w:fill="FFFFFF"/>
        </w:rPr>
        <w:t>2019-2020 </w:t>
      </w:r>
      <w:r w:rsidRPr="00E03F77">
        <w:rPr>
          <w:rStyle w:val="il"/>
          <w:b/>
          <w:color w:val="222222"/>
          <w:szCs w:val="22"/>
          <w:shd w:val="clear" w:color="auto" w:fill="FFFFFF"/>
        </w:rPr>
        <w:t>Montague</w:t>
      </w:r>
      <w:r w:rsidRPr="00E03F77">
        <w:rPr>
          <w:b/>
          <w:color w:val="222222"/>
          <w:szCs w:val="22"/>
          <w:shd w:val="clear" w:color="auto" w:fill="FFFFFF"/>
        </w:rPr>
        <w:t>-Center for </w:t>
      </w:r>
      <w:r w:rsidRPr="00E03F77">
        <w:rPr>
          <w:rStyle w:val="il"/>
          <w:b/>
          <w:color w:val="222222"/>
          <w:szCs w:val="22"/>
          <w:shd w:val="clear" w:color="auto" w:fill="FFFFFF"/>
        </w:rPr>
        <w:t>Teaching</w:t>
      </w:r>
      <w:r w:rsidRPr="00E03F77">
        <w:rPr>
          <w:b/>
          <w:color w:val="222222"/>
          <w:szCs w:val="22"/>
          <w:shd w:val="clear" w:color="auto" w:fill="FFFFFF"/>
        </w:rPr>
        <w:t> Excellence Scholar</w:t>
      </w:r>
      <w:r w:rsidRPr="00E03F77">
        <w:rPr>
          <w:color w:val="222222"/>
          <w:szCs w:val="22"/>
          <w:shd w:val="clear" w:color="auto" w:fill="FFFFFF"/>
        </w:rPr>
        <w:t xml:space="preserve"> for the College of Liberal Arts, Texas A&amp;M University – University-wide award for teaching, including a $6,500 stipend (received to work on teaching editing via Wikipedia). </w:t>
      </w:r>
    </w:p>
    <w:p w14:paraId="5A29388A" w14:textId="377D7EBB" w:rsidR="00C96C77" w:rsidRDefault="00BE72B9" w:rsidP="00B44773">
      <w:pPr>
        <w:spacing w:after="160"/>
        <w:ind w:left="547"/>
        <w:rPr>
          <w:color w:val="222222"/>
          <w:szCs w:val="22"/>
          <w:shd w:val="clear" w:color="auto" w:fill="FFFFFF"/>
        </w:rPr>
      </w:pPr>
      <w:r>
        <w:rPr>
          <w:b/>
          <w:color w:val="222222"/>
          <w:szCs w:val="22"/>
          <w:shd w:val="clear" w:color="auto" w:fill="FFFFFF"/>
        </w:rPr>
        <w:t>2015-2016</w:t>
      </w:r>
      <w:r w:rsidRPr="00E03F77">
        <w:rPr>
          <w:b/>
          <w:color w:val="222222"/>
          <w:szCs w:val="22"/>
          <w:shd w:val="clear" w:color="auto" w:fill="FFFFFF"/>
        </w:rPr>
        <w:t> </w:t>
      </w:r>
      <w:r>
        <w:rPr>
          <w:rStyle w:val="il"/>
          <w:b/>
          <w:color w:val="222222"/>
          <w:szCs w:val="22"/>
          <w:shd w:val="clear" w:color="auto" w:fill="FFFFFF"/>
        </w:rPr>
        <w:t xml:space="preserve">Pre-doctoral Fellowship, Center for </w:t>
      </w:r>
      <w:proofErr w:type="gramStart"/>
      <w:r>
        <w:rPr>
          <w:rStyle w:val="il"/>
          <w:b/>
          <w:color w:val="222222"/>
          <w:szCs w:val="22"/>
          <w:shd w:val="clear" w:color="auto" w:fill="FFFFFF"/>
        </w:rPr>
        <w:t>Humanities</w:t>
      </w:r>
      <w:proofErr w:type="gramEnd"/>
      <w:r>
        <w:rPr>
          <w:rStyle w:val="il"/>
          <w:b/>
          <w:color w:val="222222"/>
          <w:szCs w:val="22"/>
          <w:shd w:val="clear" w:color="auto" w:fill="FFFFFF"/>
        </w:rPr>
        <w:t xml:space="preserve"> and Information</w:t>
      </w:r>
      <w:r w:rsidRPr="00E03F77">
        <w:rPr>
          <w:color w:val="222222"/>
          <w:szCs w:val="22"/>
          <w:shd w:val="clear" w:color="auto" w:fill="FFFFFF"/>
        </w:rPr>
        <w:t xml:space="preserve"> – </w:t>
      </w:r>
      <w:r>
        <w:rPr>
          <w:color w:val="222222"/>
          <w:szCs w:val="22"/>
          <w:shd w:val="clear" w:color="auto" w:fill="FFFFFF"/>
        </w:rPr>
        <w:t xml:space="preserve">Pennsylvania State </w:t>
      </w:r>
      <w:r w:rsidRPr="00E03F77">
        <w:rPr>
          <w:color w:val="222222"/>
          <w:szCs w:val="22"/>
          <w:shd w:val="clear" w:color="auto" w:fill="FFFFFF"/>
        </w:rPr>
        <w:t>University</w:t>
      </w:r>
      <w:r>
        <w:rPr>
          <w:color w:val="222222"/>
          <w:szCs w:val="22"/>
          <w:shd w:val="clear" w:color="auto" w:fill="FFFFFF"/>
        </w:rPr>
        <w:t>.</w:t>
      </w:r>
      <w:r w:rsidRPr="00E03F77">
        <w:rPr>
          <w:color w:val="222222"/>
          <w:szCs w:val="22"/>
          <w:shd w:val="clear" w:color="auto" w:fill="FFFFFF"/>
        </w:rPr>
        <w:t xml:space="preserve"> </w:t>
      </w:r>
    </w:p>
    <w:p w14:paraId="069F7F2C" w14:textId="7ABB4E22" w:rsidR="00D50FB9" w:rsidRPr="003920E3" w:rsidRDefault="002C14FD" w:rsidP="003920E3">
      <w:pPr>
        <w:spacing w:after="80"/>
        <w:rPr>
          <w:b/>
          <w:bCs/>
          <w:smallCaps/>
          <w:sz w:val="28"/>
          <w:szCs w:val="21"/>
          <w:u w:val="single"/>
        </w:rPr>
      </w:pPr>
      <w:r w:rsidRPr="00EB69E3">
        <w:rPr>
          <w:b/>
          <w:bCs/>
          <w:smallCaps/>
          <w:sz w:val="32"/>
          <w:szCs w:val="21"/>
          <w:u w:val="single"/>
        </w:rPr>
        <w:t>Presentations</w:t>
      </w:r>
      <w:r w:rsidR="008D3740" w:rsidRPr="00EB69E3">
        <w:rPr>
          <w:b/>
          <w:bCs/>
          <w:smallCaps/>
          <w:sz w:val="32"/>
          <w:szCs w:val="21"/>
          <w:u w:val="single"/>
        </w:rPr>
        <w:t xml:space="preserve">                                  </w:t>
      </w:r>
      <w:r w:rsidR="00580F95" w:rsidRPr="00EB69E3">
        <w:rPr>
          <w:b/>
          <w:bCs/>
          <w:smallCaps/>
          <w:sz w:val="28"/>
          <w:szCs w:val="21"/>
          <w:u w:val="single"/>
        </w:rPr>
        <w:tab/>
      </w:r>
      <w:r w:rsidR="00580F95" w:rsidRPr="00EB69E3">
        <w:rPr>
          <w:b/>
          <w:bCs/>
          <w:smallCaps/>
          <w:sz w:val="28"/>
          <w:szCs w:val="21"/>
          <w:u w:val="single"/>
        </w:rPr>
        <w:tab/>
      </w:r>
      <w:r w:rsidR="00072C99" w:rsidRPr="00EB69E3">
        <w:rPr>
          <w:b/>
          <w:bCs/>
          <w:smallCaps/>
          <w:sz w:val="28"/>
          <w:szCs w:val="21"/>
          <w:u w:val="single"/>
        </w:rPr>
        <w:t xml:space="preserve">                   </w:t>
      </w:r>
      <w:r w:rsidR="00580F95" w:rsidRPr="00EB69E3">
        <w:rPr>
          <w:b/>
          <w:bCs/>
          <w:smallCaps/>
          <w:sz w:val="28"/>
          <w:szCs w:val="21"/>
          <w:u w:val="single"/>
        </w:rPr>
        <w:tab/>
      </w:r>
      <w:r w:rsidR="00580F95" w:rsidRPr="00EB69E3">
        <w:rPr>
          <w:b/>
          <w:bCs/>
          <w:smallCaps/>
          <w:sz w:val="28"/>
          <w:szCs w:val="21"/>
          <w:u w:val="single"/>
        </w:rPr>
        <w:tab/>
      </w:r>
      <w:r w:rsidR="00072C99">
        <w:rPr>
          <w:b/>
          <w:szCs w:val="24"/>
        </w:rPr>
        <w:t xml:space="preserve"> </w:t>
      </w:r>
    </w:p>
    <w:p w14:paraId="1EF16317" w14:textId="0846345B" w:rsidR="00416C27" w:rsidRDefault="00416C27" w:rsidP="00416C27">
      <w:pPr>
        <w:spacing w:before="120" w:line="276" w:lineRule="auto"/>
        <w:rPr>
          <w:b/>
          <w:szCs w:val="24"/>
        </w:rPr>
      </w:pPr>
      <w:r>
        <w:rPr>
          <w:b/>
          <w:sz w:val="28"/>
          <w:szCs w:val="28"/>
        </w:rPr>
        <w:t xml:space="preserve">Invited Talks </w:t>
      </w:r>
      <w:r w:rsidR="004605A9">
        <w:rPr>
          <w:b/>
          <w:sz w:val="28"/>
          <w:szCs w:val="28"/>
        </w:rPr>
        <w:t>and Keynotes</w:t>
      </w:r>
    </w:p>
    <w:p w14:paraId="28440481" w14:textId="7372A1D7" w:rsidR="00F9686C" w:rsidRDefault="00F9686C" w:rsidP="001516C8">
      <w:pPr>
        <w:spacing w:after="120"/>
        <w:ind w:left="994" w:hanging="720"/>
        <w:rPr>
          <w:szCs w:val="24"/>
          <w:lang w:val="en"/>
        </w:rPr>
      </w:pPr>
      <w:r>
        <w:rPr>
          <w:szCs w:val="24"/>
          <w:lang w:val="en"/>
        </w:rPr>
        <w:t xml:space="preserve">“The Anthropocene—Why and When?” Golden Spikes Symposium, Humanities and the Anthropocene Initiative, Texas A&amp;M, September 2023. </w:t>
      </w:r>
    </w:p>
    <w:p w14:paraId="7DA00077" w14:textId="2C57186B" w:rsidR="00851A1A" w:rsidRDefault="00851A1A" w:rsidP="001516C8">
      <w:pPr>
        <w:spacing w:after="120"/>
        <w:ind w:left="994" w:hanging="720"/>
        <w:rPr>
          <w:szCs w:val="24"/>
          <w:lang w:val="en"/>
        </w:rPr>
      </w:pPr>
      <w:r>
        <w:rPr>
          <w:szCs w:val="24"/>
          <w:lang w:val="en"/>
        </w:rPr>
        <w:t>“Scaling across Disciplines</w:t>
      </w:r>
      <w:r w:rsidR="00F9686C">
        <w:rPr>
          <w:szCs w:val="24"/>
          <w:lang w:val="en"/>
        </w:rPr>
        <w:t>,</w:t>
      </w:r>
      <w:r>
        <w:rPr>
          <w:szCs w:val="24"/>
          <w:lang w:val="en"/>
        </w:rPr>
        <w:t>”</w:t>
      </w:r>
      <w:r w:rsidR="00F9686C">
        <w:rPr>
          <w:szCs w:val="24"/>
          <w:lang w:val="en"/>
        </w:rPr>
        <w:t xml:space="preserve"> Colloquium for the Department of Geography, Texas A&amp;M, September 2023.</w:t>
      </w:r>
    </w:p>
    <w:p w14:paraId="53F6043E" w14:textId="1666B7A5" w:rsidR="004270D8" w:rsidRDefault="009F1DCE" w:rsidP="001516C8">
      <w:pPr>
        <w:spacing w:after="120"/>
        <w:ind w:left="994" w:hanging="720"/>
        <w:rPr>
          <w:szCs w:val="24"/>
          <w:lang w:val="en"/>
        </w:rPr>
      </w:pPr>
      <w:r>
        <w:rPr>
          <w:szCs w:val="24"/>
          <w:lang w:val="en"/>
        </w:rPr>
        <w:t xml:space="preserve">“Science has transformed you: Scale between science and the humanities.” </w:t>
      </w:r>
      <w:r w:rsidR="004270D8">
        <w:rPr>
          <w:szCs w:val="24"/>
          <w:lang w:val="en"/>
        </w:rPr>
        <w:t>Fallon-Marshall Lecture, April 2023. Honorary lecture,</w:t>
      </w:r>
      <w:r w:rsidR="00A02282">
        <w:rPr>
          <w:szCs w:val="24"/>
          <w:lang w:val="en"/>
        </w:rPr>
        <w:t xml:space="preserve"> given by honorees of the annual award</w:t>
      </w:r>
      <w:r w:rsidR="004270D8">
        <w:rPr>
          <w:szCs w:val="24"/>
          <w:lang w:val="en"/>
        </w:rPr>
        <w:t>, supported by the Glasscock Center for Humanities Research.</w:t>
      </w:r>
    </w:p>
    <w:p w14:paraId="76D15C01" w14:textId="0BE7BACD" w:rsidR="00416C27" w:rsidRPr="001516C8" w:rsidRDefault="001516C8" w:rsidP="001516C8">
      <w:pPr>
        <w:spacing w:after="120"/>
        <w:ind w:left="994" w:hanging="720"/>
        <w:rPr>
          <w:szCs w:val="24"/>
          <w:lang w:val="en"/>
        </w:rPr>
      </w:pPr>
      <w:r>
        <w:rPr>
          <w:szCs w:val="24"/>
          <w:lang w:val="en"/>
        </w:rPr>
        <w:lastRenderedPageBreak/>
        <w:t xml:space="preserve">“Scale changes everything: </w:t>
      </w:r>
      <w:r w:rsidR="006C1421">
        <w:rPr>
          <w:szCs w:val="24"/>
          <w:lang w:val="en"/>
        </w:rPr>
        <w:t>An introduction to scale theory</w:t>
      </w:r>
      <w:r>
        <w:rPr>
          <w:szCs w:val="24"/>
          <w:lang w:val="en"/>
        </w:rPr>
        <w:t xml:space="preserve">.”  Keynote for </w:t>
      </w:r>
      <w:r>
        <w:rPr>
          <w:i/>
          <w:iCs/>
          <w:szCs w:val="24"/>
          <w:lang w:val="en"/>
        </w:rPr>
        <w:t>Mediating Scale</w:t>
      </w:r>
      <w:r>
        <w:rPr>
          <w:szCs w:val="24"/>
          <w:lang w:val="en"/>
        </w:rPr>
        <w:t>, a</w:t>
      </w:r>
      <w:r w:rsidR="00F2183F">
        <w:rPr>
          <w:szCs w:val="24"/>
          <w:lang w:val="en"/>
        </w:rPr>
        <w:t>n</w:t>
      </w:r>
      <w:r>
        <w:rPr>
          <w:szCs w:val="24"/>
          <w:lang w:val="en"/>
        </w:rPr>
        <w:t xml:space="preserve"> </w:t>
      </w:r>
      <w:r w:rsidR="00FA01AF">
        <w:rPr>
          <w:szCs w:val="24"/>
          <w:lang w:val="en"/>
        </w:rPr>
        <w:t xml:space="preserve">international online </w:t>
      </w:r>
      <w:r>
        <w:rPr>
          <w:szCs w:val="24"/>
          <w:lang w:val="en"/>
        </w:rPr>
        <w:t xml:space="preserve">conference hosted by the </w:t>
      </w:r>
      <w:r w:rsidRPr="001516C8">
        <w:rPr>
          <w:szCs w:val="24"/>
          <w:lang w:val="en"/>
        </w:rPr>
        <w:t xml:space="preserve">Institute of Communication Studies (ISTC), Université </w:t>
      </w:r>
      <w:proofErr w:type="spellStart"/>
      <w:r w:rsidRPr="001516C8">
        <w:rPr>
          <w:szCs w:val="24"/>
          <w:lang w:val="en"/>
        </w:rPr>
        <w:t>Catholique</w:t>
      </w:r>
      <w:proofErr w:type="spellEnd"/>
      <w:r w:rsidRPr="001516C8">
        <w:rPr>
          <w:szCs w:val="24"/>
          <w:lang w:val="en"/>
        </w:rPr>
        <w:t xml:space="preserve"> de Lille</w:t>
      </w:r>
      <w:r>
        <w:rPr>
          <w:szCs w:val="24"/>
          <w:lang w:val="en"/>
        </w:rPr>
        <w:t>, 2022.</w:t>
      </w:r>
      <w:r w:rsidR="00B27457">
        <w:rPr>
          <w:szCs w:val="24"/>
          <w:lang w:val="en"/>
        </w:rPr>
        <w:t xml:space="preserve"> (available online at </w:t>
      </w:r>
      <w:r w:rsidR="00B27457" w:rsidRPr="00B27457">
        <w:rPr>
          <w:szCs w:val="24"/>
          <w:lang w:val="en"/>
        </w:rPr>
        <w:t>https://www.youtube.com/watch?v=Q8kr0LsrAZM</w:t>
      </w:r>
      <w:r w:rsidR="00B27457">
        <w:rPr>
          <w:szCs w:val="24"/>
          <w:lang w:val="en"/>
        </w:rPr>
        <w:t>)</w:t>
      </w:r>
    </w:p>
    <w:p w14:paraId="68618B18" w14:textId="107A0D37" w:rsidR="00416C27" w:rsidRPr="00416C27" w:rsidRDefault="00416C27" w:rsidP="00416C27">
      <w:pPr>
        <w:spacing w:before="120" w:line="276" w:lineRule="auto"/>
        <w:rPr>
          <w:b/>
          <w:szCs w:val="24"/>
        </w:rPr>
      </w:pPr>
      <w:r>
        <w:rPr>
          <w:b/>
          <w:sz w:val="28"/>
          <w:szCs w:val="28"/>
        </w:rPr>
        <w:t>Conference Presentations</w:t>
      </w:r>
    </w:p>
    <w:p w14:paraId="0DA221F0" w14:textId="77777777" w:rsidR="00D02E77" w:rsidRDefault="00D02E77" w:rsidP="00D02E77">
      <w:pPr>
        <w:spacing w:after="120"/>
        <w:ind w:left="994" w:hanging="720"/>
        <w:rPr>
          <w:szCs w:val="24"/>
        </w:rPr>
      </w:pPr>
      <w:r>
        <w:rPr>
          <w:szCs w:val="24"/>
        </w:rPr>
        <w:t xml:space="preserve">Adventures in Science Writing, </w:t>
      </w:r>
      <w:r>
        <w:rPr>
          <w:i/>
          <w:iCs/>
          <w:szCs w:val="24"/>
        </w:rPr>
        <w:t>Modern Language Association</w:t>
      </w:r>
      <w:r>
        <w:rPr>
          <w:szCs w:val="24"/>
        </w:rPr>
        <w:t xml:space="preserve">, Philadelphia, PA, 2024. Roundtable, primary organizer. </w:t>
      </w:r>
    </w:p>
    <w:p w14:paraId="30362F22" w14:textId="09FF1FA0" w:rsidR="00BC7DB5" w:rsidRDefault="00BC7DB5" w:rsidP="00D02E77">
      <w:pPr>
        <w:spacing w:after="120"/>
        <w:ind w:left="994" w:hanging="720"/>
        <w:rPr>
          <w:szCs w:val="24"/>
        </w:rPr>
      </w:pPr>
      <w:r w:rsidRPr="00BC7DB5">
        <w:rPr>
          <w:szCs w:val="24"/>
        </w:rPr>
        <w:t>Biology as scalar mediation, or, Building Life after Information</w:t>
      </w:r>
      <w:r>
        <w:rPr>
          <w:szCs w:val="24"/>
        </w:rPr>
        <w:t xml:space="preserve">, “Limits of the Living” Symposium, Texas A&amp;M University, Nov 2-3, 2023. </w:t>
      </w:r>
    </w:p>
    <w:p w14:paraId="1FFCBA66" w14:textId="19929FE4" w:rsidR="00D02E77" w:rsidRPr="00245BDB" w:rsidRDefault="00C31388" w:rsidP="00D02E77">
      <w:pPr>
        <w:spacing w:after="120"/>
        <w:ind w:left="994" w:hanging="720"/>
        <w:rPr>
          <w:szCs w:val="24"/>
        </w:rPr>
      </w:pPr>
      <w:r w:rsidRPr="00C31388">
        <w:rPr>
          <w:szCs w:val="24"/>
        </w:rPr>
        <w:t>Visualizing Scale: Markers and Effects of Science’s Transformations</w:t>
      </w:r>
      <w:r w:rsidR="00D02E77">
        <w:rPr>
          <w:szCs w:val="24"/>
        </w:rPr>
        <w:t xml:space="preserve">. </w:t>
      </w:r>
      <w:r w:rsidR="00D02E77">
        <w:rPr>
          <w:i/>
          <w:iCs/>
          <w:szCs w:val="24"/>
        </w:rPr>
        <w:t xml:space="preserve">Society for Science, </w:t>
      </w:r>
      <w:proofErr w:type="gramStart"/>
      <w:r w:rsidR="00D02E77">
        <w:rPr>
          <w:i/>
          <w:iCs/>
          <w:szCs w:val="24"/>
        </w:rPr>
        <w:t>Literature</w:t>
      </w:r>
      <w:proofErr w:type="gramEnd"/>
      <w:r w:rsidR="00D02E77">
        <w:rPr>
          <w:i/>
          <w:iCs/>
          <w:szCs w:val="24"/>
        </w:rPr>
        <w:t xml:space="preserve"> and the Arts</w:t>
      </w:r>
      <w:r w:rsidR="00D02E77">
        <w:rPr>
          <w:szCs w:val="24"/>
        </w:rPr>
        <w:t xml:space="preserve">. Tempe, AZ, 2023. Part of a three panel “stream” on “Visions of Scale” co-organized with Meredith </w:t>
      </w:r>
      <w:proofErr w:type="spellStart"/>
      <w:r w:rsidR="00D02E77">
        <w:rPr>
          <w:szCs w:val="24"/>
        </w:rPr>
        <w:t>Tromble</w:t>
      </w:r>
      <w:proofErr w:type="spellEnd"/>
      <w:r w:rsidR="00D02E77">
        <w:rPr>
          <w:szCs w:val="24"/>
        </w:rPr>
        <w:t xml:space="preserve">. </w:t>
      </w:r>
    </w:p>
    <w:p w14:paraId="2C1EA88B" w14:textId="5045FAC6" w:rsidR="00B27457" w:rsidRPr="00B27457" w:rsidRDefault="00B27457" w:rsidP="00B27457">
      <w:pPr>
        <w:spacing w:after="120"/>
        <w:ind w:left="994" w:hanging="720"/>
        <w:rPr>
          <w:szCs w:val="24"/>
        </w:rPr>
      </w:pPr>
      <w:r>
        <w:rPr>
          <w:szCs w:val="24"/>
        </w:rPr>
        <w:t>I</w:t>
      </w:r>
      <w:r w:rsidRPr="00B27457">
        <w:rPr>
          <w:szCs w:val="24"/>
        </w:rPr>
        <w:t>nvoking the Periodic Table: Lithium's entanglements and arguments from scalar constraints</w:t>
      </w:r>
      <w:r>
        <w:rPr>
          <w:szCs w:val="24"/>
        </w:rPr>
        <w:t xml:space="preserve">, </w:t>
      </w:r>
      <w:r>
        <w:rPr>
          <w:i/>
          <w:iCs/>
          <w:szCs w:val="24"/>
        </w:rPr>
        <w:t>Society for Social Studies of Science</w:t>
      </w:r>
      <w:r>
        <w:rPr>
          <w:szCs w:val="24"/>
        </w:rPr>
        <w:t xml:space="preserve">, Cholula, Mexico, 2022 </w:t>
      </w:r>
      <w:r w:rsidRPr="00B27457">
        <w:rPr>
          <w:szCs w:val="24"/>
        </w:rPr>
        <w:t> </w:t>
      </w:r>
    </w:p>
    <w:p w14:paraId="111097C6" w14:textId="11F404D5" w:rsidR="00B27457" w:rsidRPr="00B27457" w:rsidRDefault="00B27457" w:rsidP="00B27457">
      <w:pPr>
        <w:spacing w:after="120"/>
        <w:ind w:left="994" w:hanging="720"/>
        <w:rPr>
          <w:szCs w:val="24"/>
        </w:rPr>
      </w:pPr>
      <w:r w:rsidRPr="00B27457">
        <w:rPr>
          <w:szCs w:val="24"/>
        </w:rPr>
        <w:t>A few scale tricks and how to avoid them</w:t>
      </w:r>
      <w:r>
        <w:rPr>
          <w:szCs w:val="24"/>
        </w:rPr>
        <w:t xml:space="preserve">. </w:t>
      </w:r>
      <w:r>
        <w:rPr>
          <w:i/>
          <w:iCs/>
          <w:szCs w:val="24"/>
        </w:rPr>
        <w:t>Society for Literature, Science, and the Arts</w:t>
      </w:r>
      <w:r>
        <w:rPr>
          <w:szCs w:val="24"/>
        </w:rPr>
        <w:t>, West Lafayette, IN, 2022.</w:t>
      </w:r>
    </w:p>
    <w:p w14:paraId="29A3E838" w14:textId="2F34A0FB" w:rsidR="001B2120" w:rsidRDefault="001B2120" w:rsidP="001B2120">
      <w:pPr>
        <w:spacing w:after="120"/>
        <w:ind w:left="994" w:hanging="720"/>
        <w:rPr>
          <w:szCs w:val="24"/>
          <w:lang w:val="en"/>
        </w:rPr>
      </w:pPr>
      <w:r w:rsidRPr="001B2120">
        <w:rPr>
          <w:szCs w:val="24"/>
          <w:lang w:val="en"/>
        </w:rPr>
        <w:t>Rediscovering the Galactic Metanoia: Scale and the transformative perspective of outer space</w:t>
      </w:r>
      <w:r>
        <w:rPr>
          <w:szCs w:val="24"/>
          <w:lang w:val="en"/>
        </w:rPr>
        <w:t xml:space="preserve">, </w:t>
      </w:r>
      <w:r>
        <w:rPr>
          <w:i/>
          <w:iCs/>
          <w:szCs w:val="24"/>
          <w:lang w:val="en"/>
        </w:rPr>
        <w:t>Rhetoric Society of America</w:t>
      </w:r>
      <w:r>
        <w:rPr>
          <w:szCs w:val="24"/>
          <w:lang w:val="en"/>
        </w:rPr>
        <w:t>, Baltimore, MD, 2022</w:t>
      </w:r>
      <w:r w:rsidR="006C1421">
        <w:rPr>
          <w:szCs w:val="24"/>
          <w:lang w:val="en"/>
        </w:rPr>
        <w:t>.</w:t>
      </w:r>
      <w:r>
        <w:rPr>
          <w:szCs w:val="24"/>
          <w:lang w:val="en"/>
        </w:rPr>
        <w:t xml:space="preserve"> </w:t>
      </w:r>
    </w:p>
    <w:p w14:paraId="4E2FBE25" w14:textId="25F0924D" w:rsidR="001B2120" w:rsidRPr="001B2120" w:rsidRDefault="001B2120" w:rsidP="001B2120">
      <w:pPr>
        <w:spacing w:after="120"/>
        <w:ind w:left="994" w:hanging="720"/>
        <w:rPr>
          <w:szCs w:val="24"/>
        </w:rPr>
      </w:pPr>
      <w:r w:rsidRPr="001B2120">
        <w:rPr>
          <w:szCs w:val="24"/>
        </w:rPr>
        <w:t>Simulations of Moksha: Failing to articulate as Effective Argument</w:t>
      </w:r>
      <w:r>
        <w:rPr>
          <w:szCs w:val="24"/>
          <w:lang w:val="en"/>
        </w:rPr>
        <w:t xml:space="preserve">, </w:t>
      </w:r>
      <w:r>
        <w:rPr>
          <w:i/>
          <w:iCs/>
          <w:szCs w:val="24"/>
          <w:lang w:val="en"/>
        </w:rPr>
        <w:t>Rhetoric Society of America</w:t>
      </w:r>
      <w:r>
        <w:rPr>
          <w:szCs w:val="24"/>
          <w:lang w:val="en"/>
        </w:rPr>
        <w:t>, Baltimore, MD, 2022</w:t>
      </w:r>
      <w:r w:rsidR="006C1421">
        <w:rPr>
          <w:szCs w:val="24"/>
          <w:lang w:val="en"/>
        </w:rPr>
        <w:t>.</w:t>
      </w:r>
    </w:p>
    <w:p w14:paraId="3B8CD706" w14:textId="6271534D" w:rsidR="00E36476" w:rsidRPr="00E36476" w:rsidRDefault="00E36476" w:rsidP="00EB69E3">
      <w:pPr>
        <w:spacing w:after="120"/>
        <w:ind w:left="994" w:hanging="720"/>
        <w:rPr>
          <w:szCs w:val="24"/>
        </w:rPr>
      </w:pPr>
      <w:r w:rsidRPr="00E36476">
        <w:rPr>
          <w:szCs w:val="24"/>
        </w:rPr>
        <w:t xml:space="preserve">Bold (but also skilled) Editing </w:t>
      </w:r>
      <w:proofErr w:type="gramStart"/>
      <w:r w:rsidRPr="00E36476">
        <w:rPr>
          <w:szCs w:val="24"/>
        </w:rPr>
        <w:t>Needed!:</w:t>
      </w:r>
      <w:proofErr w:type="gramEnd"/>
      <w:r w:rsidRPr="00E36476">
        <w:rPr>
          <w:szCs w:val="24"/>
        </w:rPr>
        <w:t xml:space="preserve"> Stalled Wikipedia Articles and the Teaching of Applied Comprehensive Editing</w:t>
      </w:r>
      <w:r>
        <w:rPr>
          <w:szCs w:val="24"/>
        </w:rPr>
        <w:t xml:space="preserve">, </w:t>
      </w:r>
      <w:r>
        <w:rPr>
          <w:i/>
          <w:iCs/>
          <w:szCs w:val="24"/>
        </w:rPr>
        <w:t>Conference on College Composition and Communication,</w:t>
      </w:r>
      <w:r>
        <w:rPr>
          <w:szCs w:val="24"/>
        </w:rPr>
        <w:t xml:space="preserve"> </w:t>
      </w:r>
      <w:r w:rsidR="008E129E">
        <w:rPr>
          <w:szCs w:val="24"/>
        </w:rPr>
        <w:t>Chicago, I</w:t>
      </w:r>
      <w:r w:rsidR="00B27457">
        <w:rPr>
          <w:szCs w:val="24"/>
        </w:rPr>
        <w:t>L</w:t>
      </w:r>
      <w:r w:rsidR="008E129E">
        <w:rPr>
          <w:szCs w:val="24"/>
        </w:rPr>
        <w:t xml:space="preserve">, 2022. </w:t>
      </w:r>
    </w:p>
    <w:p w14:paraId="343ABC85" w14:textId="12024C8B" w:rsidR="00695C67" w:rsidRDefault="00695C67" w:rsidP="00EB69E3">
      <w:pPr>
        <w:spacing w:after="120"/>
        <w:ind w:left="994" w:hanging="720"/>
        <w:rPr>
          <w:szCs w:val="24"/>
        </w:rPr>
      </w:pPr>
      <w:r w:rsidRPr="00695C67">
        <w:rPr>
          <w:szCs w:val="24"/>
        </w:rPr>
        <w:t>On repopulating scalar discourses: Scaling Risk and Effects with reference to the Lithium Mining in the Atacama Desert</w:t>
      </w:r>
      <w:r w:rsidR="002274E4">
        <w:rPr>
          <w:szCs w:val="24"/>
        </w:rPr>
        <w:t>,</w:t>
      </w:r>
      <w:r>
        <w:rPr>
          <w:szCs w:val="24"/>
        </w:rPr>
        <w:t xml:space="preserve"> </w:t>
      </w:r>
      <w:r>
        <w:rPr>
          <w:i/>
          <w:iCs/>
          <w:szCs w:val="24"/>
        </w:rPr>
        <w:t>Society for the Social Studies of Science</w:t>
      </w:r>
      <w:r>
        <w:rPr>
          <w:szCs w:val="24"/>
        </w:rPr>
        <w:t xml:space="preserve">, </w:t>
      </w:r>
      <w:r w:rsidR="0093262C">
        <w:rPr>
          <w:szCs w:val="24"/>
        </w:rPr>
        <w:t>online</w:t>
      </w:r>
      <w:r>
        <w:rPr>
          <w:szCs w:val="24"/>
        </w:rPr>
        <w:t xml:space="preserve">, 2021. </w:t>
      </w:r>
    </w:p>
    <w:p w14:paraId="7589C03A" w14:textId="3CEA808E" w:rsidR="00695C67" w:rsidRDefault="00695C67" w:rsidP="00EB69E3">
      <w:pPr>
        <w:spacing w:after="120"/>
        <w:ind w:left="994" w:hanging="720"/>
        <w:rPr>
          <w:szCs w:val="24"/>
        </w:rPr>
      </w:pPr>
      <w:r>
        <w:rPr>
          <w:szCs w:val="24"/>
        </w:rPr>
        <w:t xml:space="preserve">On </w:t>
      </w:r>
      <w:r w:rsidR="002274E4">
        <w:rPr>
          <w:szCs w:val="24"/>
        </w:rPr>
        <w:t>the Other Side of Horror: Alternative Affects to Environmental Despair (</w:t>
      </w:r>
      <w:r>
        <w:rPr>
          <w:szCs w:val="24"/>
        </w:rPr>
        <w:t xml:space="preserve">roundtable), </w:t>
      </w:r>
      <w:r>
        <w:rPr>
          <w:i/>
          <w:iCs/>
          <w:szCs w:val="24"/>
        </w:rPr>
        <w:t xml:space="preserve">Association for the </w:t>
      </w:r>
      <w:r w:rsidR="00AA4D8B">
        <w:rPr>
          <w:i/>
          <w:iCs/>
          <w:szCs w:val="24"/>
        </w:rPr>
        <w:t xml:space="preserve">Study of </w:t>
      </w:r>
      <w:r>
        <w:rPr>
          <w:i/>
          <w:iCs/>
          <w:szCs w:val="24"/>
        </w:rPr>
        <w:t>Literature and the Environment</w:t>
      </w:r>
      <w:r>
        <w:rPr>
          <w:szCs w:val="24"/>
        </w:rPr>
        <w:t>, Online, 2021.</w:t>
      </w:r>
    </w:p>
    <w:p w14:paraId="6D1889E1" w14:textId="7BF57816" w:rsidR="008327E9" w:rsidRDefault="008327E9" w:rsidP="00EB69E3">
      <w:pPr>
        <w:spacing w:after="120"/>
        <w:ind w:left="994" w:hanging="720"/>
        <w:rPr>
          <w:szCs w:val="24"/>
        </w:rPr>
      </w:pPr>
      <w:r w:rsidRPr="008327E9">
        <w:rPr>
          <w:szCs w:val="24"/>
        </w:rPr>
        <w:t>Rhetoric as Energy, Scale as Effect: Moving Humans to Respond to Energy Flows</w:t>
      </w:r>
      <w:r>
        <w:rPr>
          <w:szCs w:val="24"/>
        </w:rPr>
        <w:t xml:space="preserve">, </w:t>
      </w:r>
      <w:r w:rsidRPr="008327E9">
        <w:rPr>
          <w:i/>
          <w:szCs w:val="24"/>
        </w:rPr>
        <w:t>Internationa</w:t>
      </w:r>
      <w:r>
        <w:rPr>
          <w:i/>
          <w:szCs w:val="24"/>
        </w:rPr>
        <w:t>l Conference: Energy and Scale</w:t>
      </w:r>
      <w:r w:rsidRPr="008327E9">
        <w:rPr>
          <w:i/>
          <w:szCs w:val="24"/>
        </w:rPr>
        <w:t xml:space="preserve">, </w:t>
      </w:r>
      <w:r w:rsidRPr="008327E9">
        <w:rPr>
          <w:szCs w:val="24"/>
        </w:rPr>
        <w:t>Banff</w:t>
      </w:r>
      <w:r>
        <w:rPr>
          <w:szCs w:val="24"/>
        </w:rPr>
        <w:t>, Canada, 2019.</w:t>
      </w:r>
    </w:p>
    <w:p w14:paraId="32EE48D0" w14:textId="71F13498" w:rsidR="008327E9" w:rsidRDefault="008327E9" w:rsidP="00EB69E3">
      <w:pPr>
        <w:spacing w:after="120"/>
        <w:ind w:left="994" w:hanging="720"/>
        <w:rPr>
          <w:szCs w:val="24"/>
        </w:rPr>
      </w:pPr>
      <w:r w:rsidRPr="008327E9">
        <w:rPr>
          <w:szCs w:val="24"/>
        </w:rPr>
        <w:t xml:space="preserve">Plato’s </w:t>
      </w:r>
      <w:proofErr w:type="spellStart"/>
      <w:r w:rsidRPr="008327E9">
        <w:rPr>
          <w:szCs w:val="24"/>
        </w:rPr>
        <w:t>Involutionary</w:t>
      </w:r>
      <w:proofErr w:type="spellEnd"/>
      <w:r w:rsidRPr="008327E9">
        <w:rPr>
          <w:szCs w:val="24"/>
        </w:rPr>
        <w:t xml:space="preserve"> Rhetoric: Doxa, metanoia, and the conditions for transformation</w:t>
      </w:r>
      <w:r>
        <w:rPr>
          <w:szCs w:val="24"/>
        </w:rPr>
        <w:t xml:space="preserve">, </w:t>
      </w:r>
      <w:r w:rsidRPr="008327E9">
        <w:rPr>
          <w:i/>
          <w:szCs w:val="24"/>
        </w:rPr>
        <w:t xml:space="preserve">International Society for the History of Rhetoric, </w:t>
      </w:r>
      <w:r>
        <w:rPr>
          <w:iCs/>
          <w:szCs w:val="24"/>
        </w:rPr>
        <w:t>New Orleans, LA</w:t>
      </w:r>
      <w:r w:rsidRPr="008327E9">
        <w:rPr>
          <w:iCs/>
          <w:szCs w:val="24"/>
        </w:rPr>
        <w:t>, 2019.</w:t>
      </w:r>
    </w:p>
    <w:p w14:paraId="4358693C" w14:textId="55338BAE" w:rsidR="003309EB" w:rsidRPr="000D4BC7" w:rsidRDefault="003309EB" w:rsidP="00EB69E3">
      <w:pPr>
        <w:spacing w:after="120"/>
        <w:ind w:left="994" w:hanging="720"/>
        <w:rPr>
          <w:szCs w:val="24"/>
        </w:rPr>
      </w:pPr>
      <w:r w:rsidRPr="000D4BC7">
        <w:rPr>
          <w:szCs w:val="24"/>
        </w:rPr>
        <w:t>Vectors for Self-Transformation: Non-metaphorical readings and the Whole Earth image,</w:t>
      </w:r>
      <w:r w:rsidR="002274E4">
        <w:rPr>
          <w:szCs w:val="24"/>
        </w:rPr>
        <w:t xml:space="preserve"> </w:t>
      </w:r>
      <w:r w:rsidRPr="000D4BC7">
        <w:rPr>
          <w:i/>
          <w:szCs w:val="24"/>
        </w:rPr>
        <w:t>Rhetoric Society of America</w:t>
      </w:r>
      <w:r w:rsidRPr="000D4BC7">
        <w:rPr>
          <w:szCs w:val="24"/>
        </w:rPr>
        <w:t>, Minneapolis, MI, 2018.</w:t>
      </w:r>
    </w:p>
    <w:p w14:paraId="100BD912" w14:textId="671EE467" w:rsidR="003309EB" w:rsidRPr="000D4BC7" w:rsidRDefault="003309EB" w:rsidP="00EB69E3">
      <w:pPr>
        <w:spacing w:after="120"/>
        <w:ind w:left="994" w:hanging="720"/>
        <w:rPr>
          <w:szCs w:val="24"/>
        </w:rPr>
      </w:pPr>
      <w:r w:rsidRPr="000D4BC7">
        <w:rPr>
          <w:szCs w:val="24"/>
        </w:rPr>
        <w:t xml:space="preserve">Democracy after Ecology (roundtable), </w:t>
      </w:r>
      <w:r w:rsidRPr="000D4BC7">
        <w:rPr>
          <w:i/>
          <w:szCs w:val="24"/>
        </w:rPr>
        <w:t>Rhetoric Society of America</w:t>
      </w:r>
      <w:r w:rsidRPr="000D4BC7">
        <w:rPr>
          <w:szCs w:val="24"/>
        </w:rPr>
        <w:t xml:space="preserve">, Minneapolis, MI, 2018. </w:t>
      </w:r>
    </w:p>
    <w:p w14:paraId="36F2C69F" w14:textId="0A9CC992" w:rsidR="007E2807" w:rsidRPr="000D4BC7" w:rsidRDefault="007E2807" w:rsidP="00EB69E3">
      <w:pPr>
        <w:spacing w:after="120"/>
        <w:ind w:left="994" w:hanging="720"/>
        <w:rPr>
          <w:szCs w:val="24"/>
        </w:rPr>
      </w:pPr>
      <w:r w:rsidRPr="000D4BC7">
        <w:rPr>
          <w:szCs w:val="24"/>
        </w:rPr>
        <w:t xml:space="preserve">This is the Cosmos Seeing Itself: In-formation, Cybernetics, and the Science of Mystical Vision, </w:t>
      </w:r>
      <w:r w:rsidRPr="000D4BC7">
        <w:rPr>
          <w:i/>
          <w:szCs w:val="24"/>
        </w:rPr>
        <w:t>Society for Literature, Science, and the Arts</w:t>
      </w:r>
      <w:r w:rsidRPr="000D4BC7">
        <w:rPr>
          <w:szCs w:val="24"/>
        </w:rPr>
        <w:t>, Tempe, AZ, 2017.</w:t>
      </w:r>
    </w:p>
    <w:p w14:paraId="01965D14" w14:textId="01951CDC" w:rsidR="008D3740" w:rsidRDefault="002274E4" w:rsidP="00EB69E3">
      <w:pPr>
        <w:spacing w:after="120"/>
        <w:ind w:left="994" w:hanging="720"/>
        <w:rPr>
          <w:szCs w:val="24"/>
        </w:rPr>
      </w:pPr>
      <w:r>
        <w:rPr>
          <w:szCs w:val="24"/>
        </w:rPr>
        <w:t>T</w:t>
      </w:r>
      <w:r w:rsidR="00EB5296" w:rsidRPr="000D4BC7">
        <w:rPr>
          <w:szCs w:val="24"/>
        </w:rPr>
        <w:t xml:space="preserve">oward a Mutual Bewilderment: Scale and Avenues of Interpretation, </w:t>
      </w:r>
      <w:r w:rsidR="00EB5296" w:rsidRPr="000D4BC7">
        <w:rPr>
          <w:i/>
          <w:szCs w:val="24"/>
        </w:rPr>
        <w:t>Modern Language Association</w:t>
      </w:r>
      <w:r w:rsidR="00EB5296" w:rsidRPr="000D4BC7">
        <w:rPr>
          <w:szCs w:val="24"/>
        </w:rPr>
        <w:t xml:space="preserve">, Philadelphia, PA. 2017. </w:t>
      </w:r>
    </w:p>
    <w:p w14:paraId="2AD99958" w14:textId="03F64D4E" w:rsidR="008D3740" w:rsidRPr="00E36476" w:rsidRDefault="008D3740" w:rsidP="00EB69E3">
      <w:pPr>
        <w:spacing w:after="120"/>
        <w:ind w:left="994" w:hanging="720"/>
        <w:rPr>
          <w:szCs w:val="24"/>
        </w:rPr>
      </w:pPr>
      <w:r w:rsidRPr="008D3740">
        <w:rPr>
          <w:szCs w:val="24"/>
        </w:rPr>
        <w:lastRenderedPageBreak/>
        <w:t xml:space="preserve">The Cosmic Encounter: The All as Power beyond the Ego-function, </w:t>
      </w:r>
      <w:r w:rsidRPr="008D3740">
        <w:rPr>
          <w:i/>
          <w:szCs w:val="24"/>
        </w:rPr>
        <w:t>Society for Literature, Science, and the Arts</w:t>
      </w:r>
      <w:r w:rsidRPr="008D3740">
        <w:rPr>
          <w:szCs w:val="24"/>
        </w:rPr>
        <w:t xml:space="preserve">, Houston, TX. 2015 </w:t>
      </w:r>
    </w:p>
    <w:p w14:paraId="40C873C3" w14:textId="1795C5E8" w:rsidR="008D3740" w:rsidRPr="008D3740" w:rsidRDefault="008D3740" w:rsidP="00EB69E3">
      <w:pPr>
        <w:spacing w:after="120"/>
        <w:ind w:left="994" w:hanging="720"/>
        <w:rPr>
          <w:szCs w:val="24"/>
        </w:rPr>
      </w:pPr>
      <w:r w:rsidRPr="008D3740">
        <w:rPr>
          <w:szCs w:val="24"/>
        </w:rPr>
        <w:t xml:space="preserve">On Being Scaled: Rethinking the View from Above. </w:t>
      </w:r>
      <w:r w:rsidRPr="008D3740">
        <w:rPr>
          <w:i/>
          <w:szCs w:val="24"/>
        </w:rPr>
        <w:t>European Society for Literature, Science, and the Arts</w:t>
      </w:r>
      <w:r w:rsidRPr="008D3740">
        <w:rPr>
          <w:szCs w:val="24"/>
        </w:rPr>
        <w:t>, Malta. 2015.</w:t>
      </w:r>
      <w:r w:rsidRPr="008D3740">
        <w:rPr>
          <w:i/>
          <w:szCs w:val="24"/>
        </w:rPr>
        <w:tab/>
      </w:r>
      <w:r w:rsidRPr="008D3740">
        <w:rPr>
          <w:szCs w:val="24"/>
        </w:rPr>
        <w:tab/>
      </w:r>
      <w:r w:rsidRPr="008D3740">
        <w:rPr>
          <w:szCs w:val="24"/>
        </w:rPr>
        <w:tab/>
      </w:r>
      <w:r w:rsidRPr="008D3740">
        <w:rPr>
          <w:szCs w:val="24"/>
        </w:rPr>
        <w:tab/>
      </w:r>
    </w:p>
    <w:p w14:paraId="5F6A799F" w14:textId="67D60994" w:rsidR="008D3740" w:rsidRPr="008D3740" w:rsidRDefault="008D3740" w:rsidP="00EB69E3">
      <w:pPr>
        <w:spacing w:after="120"/>
        <w:ind w:left="994" w:hanging="720"/>
        <w:rPr>
          <w:szCs w:val="24"/>
        </w:rPr>
      </w:pPr>
      <w:r w:rsidRPr="008D3740">
        <w:rPr>
          <w:szCs w:val="24"/>
        </w:rPr>
        <w:t xml:space="preserve">Only the Everything Flows: </w:t>
      </w:r>
      <w:proofErr w:type="gramStart"/>
      <w:r w:rsidRPr="008D3740">
        <w:rPr>
          <w:szCs w:val="24"/>
        </w:rPr>
        <w:t>the</w:t>
      </w:r>
      <w:proofErr w:type="gramEnd"/>
      <w:r w:rsidRPr="008D3740">
        <w:rPr>
          <w:szCs w:val="24"/>
        </w:rPr>
        <w:t xml:space="preserve"> Paradox of Philip K. Dick’s (de)Fragmentation, </w:t>
      </w:r>
      <w:r w:rsidRPr="008D3740">
        <w:rPr>
          <w:i/>
          <w:szCs w:val="24"/>
        </w:rPr>
        <w:t>Society for Literature, Science, and the Arts</w:t>
      </w:r>
      <w:r w:rsidRPr="008D3740">
        <w:rPr>
          <w:szCs w:val="24"/>
        </w:rPr>
        <w:t>, Dallas, TX. 2014.</w:t>
      </w:r>
    </w:p>
    <w:p w14:paraId="3A850C68" w14:textId="193A6ABA" w:rsidR="008D3740" w:rsidRPr="008D3740" w:rsidRDefault="008D3740" w:rsidP="00EB69E3">
      <w:pPr>
        <w:spacing w:after="120"/>
        <w:ind w:left="994" w:hanging="720"/>
        <w:rPr>
          <w:szCs w:val="24"/>
        </w:rPr>
      </w:pPr>
      <w:r w:rsidRPr="008D3740">
        <w:rPr>
          <w:szCs w:val="24"/>
        </w:rPr>
        <w:t xml:space="preserve">Finding a Subjective Science: Kenneth Burke, Whitehead, and Russell’s Paradox. </w:t>
      </w:r>
      <w:r w:rsidRPr="008D3740">
        <w:rPr>
          <w:i/>
          <w:szCs w:val="24"/>
        </w:rPr>
        <w:t>Rhetoric Society of America</w:t>
      </w:r>
      <w:r w:rsidRPr="008D3740">
        <w:rPr>
          <w:szCs w:val="24"/>
        </w:rPr>
        <w:t>, San Antonio, TX. 2014.</w:t>
      </w:r>
    </w:p>
    <w:p w14:paraId="4A1AC8E7" w14:textId="711D33FD" w:rsidR="008D3740" w:rsidRPr="008D3740" w:rsidRDefault="008D3740" w:rsidP="00EB69E3">
      <w:pPr>
        <w:spacing w:after="120"/>
        <w:ind w:left="994" w:hanging="720"/>
        <w:rPr>
          <w:szCs w:val="24"/>
        </w:rPr>
      </w:pPr>
      <w:r w:rsidRPr="008D3740">
        <w:rPr>
          <w:szCs w:val="24"/>
        </w:rPr>
        <w:t xml:space="preserve">Encountering the Molecule: Nanotechnology and Material Vitality. </w:t>
      </w:r>
      <w:r w:rsidRPr="008D3740">
        <w:rPr>
          <w:i/>
          <w:szCs w:val="24"/>
        </w:rPr>
        <w:t xml:space="preserve">Society for Literature, Science, and the Arts, </w:t>
      </w:r>
      <w:r w:rsidRPr="008D3740">
        <w:rPr>
          <w:szCs w:val="24"/>
        </w:rPr>
        <w:t>Milwaukee, WI. 2012.</w:t>
      </w:r>
    </w:p>
    <w:p w14:paraId="57497292" w14:textId="23CA8EE6" w:rsidR="001845BE" w:rsidRDefault="008D3740" w:rsidP="00911FB4">
      <w:pPr>
        <w:spacing w:after="120"/>
        <w:ind w:left="994" w:hanging="720"/>
        <w:rPr>
          <w:szCs w:val="24"/>
        </w:rPr>
      </w:pPr>
      <w:r w:rsidRPr="008D3740">
        <w:rPr>
          <w:szCs w:val="24"/>
        </w:rPr>
        <w:t xml:space="preserve">Ethics, Ethos, and Authority in Online Discussions of Science. </w:t>
      </w:r>
      <w:r w:rsidRPr="008D3740">
        <w:rPr>
          <w:i/>
          <w:szCs w:val="24"/>
        </w:rPr>
        <w:t>National Communication Association</w:t>
      </w:r>
      <w:r w:rsidRPr="008D3740">
        <w:rPr>
          <w:szCs w:val="24"/>
        </w:rPr>
        <w:t xml:space="preserve">, San Francisco, CA. 2010 (with Pat </w:t>
      </w:r>
      <w:proofErr w:type="spellStart"/>
      <w:r w:rsidRPr="008D3740">
        <w:rPr>
          <w:szCs w:val="24"/>
        </w:rPr>
        <w:t>Gehrke</w:t>
      </w:r>
      <w:proofErr w:type="spellEnd"/>
      <w:r w:rsidRPr="008D3740">
        <w:rPr>
          <w:szCs w:val="24"/>
        </w:rPr>
        <w:t>).</w:t>
      </w:r>
    </w:p>
    <w:p w14:paraId="3F60D63D" w14:textId="4D657A06" w:rsidR="00416C27" w:rsidRPr="00416C27" w:rsidRDefault="00416C27" w:rsidP="00416C27">
      <w:pPr>
        <w:spacing w:before="120" w:line="276" w:lineRule="auto"/>
        <w:rPr>
          <w:b/>
          <w:szCs w:val="24"/>
        </w:rPr>
      </w:pPr>
      <w:r>
        <w:rPr>
          <w:b/>
          <w:sz w:val="28"/>
          <w:szCs w:val="28"/>
        </w:rPr>
        <w:t>Workshops and Institutes</w:t>
      </w:r>
    </w:p>
    <w:p w14:paraId="49AFB9AC" w14:textId="7075580B" w:rsidR="0069313E" w:rsidRPr="0069313E" w:rsidRDefault="0069313E" w:rsidP="00416C27">
      <w:pPr>
        <w:spacing w:after="120"/>
        <w:ind w:left="994" w:hanging="720"/>
      </w:pPr>
      <w:r>
        <w:rPr>
          <w:b/>
          <w:bCs/>
        </w:rPr>
        <w:t>2023 Metabolism: A Happening</w:t>
      </w:r>
      <w:r>
        <w:t xml:space="preserve">, College Station, TX. Workshop on Art and Science convened by the TAMU School of Visual and Performance Arts. </w:t>
      </w:r>
    </w:p>
    <w:p w14:paraId="4CAE7CC5" w14:textId="6012BB7E" w:rsidR="00416C27" w:rsidRDefault="00416C27" w:rsidP="00416C27">
      <w:pPr>
        <w:spacing w:after="120"/>
        <w:ind w:left="994" w:hanging="720"/>
        <w:rPr>
          <w:szCs w:val="24"/>
        </w:rPr>
      </w:pPr>
      <w:r w:rsidRPr="00C55F58">
        <w:rPr>
          <w:b/>
          <w:bCs/>
        </w:rPr>
        <w:t xml:space="preserve">2019 RSA Institute, </w:t>
      </w:r>
      <w:r w:rsidRPr="00C55F58">
        <w:t>“</w:t>
      </w:r>
      <w:proofErr w:type="spellStart"/>
      <w:r w:rsidRPr="00C55F58">
        <w:t>Neurorhetorics</w:t>
      </w:r>
      <w:proofErr w:type="spellEnd"/>
      <w:r w:rsidRPr="00C55F58">
        <w:t xml:space="preserve">’ </w:t>
      </w:r>
      <w:proofErr w:type="spellStart"/>
      <w:r w:rsidRPr="00C55F58">
        <w:t>Materialities</w:t>
      </w:r>
      <w:proofErr w:type="spellEnd"/>
      <w:r w:rsidRPr="00C55F58">
        <w:t>,” College Park, MD.</w:t>
      </w:r>
      <w:r>
        <w:t xml:space="preserve"> Admittance via competitive application.</w:t>
      </w:r>
    </w:p>
    <w:p w14:paraId="66A82E8C" w14:textId="23AB8A3E" w:rsidR="00416C27" w:rsidRPr="00416C27" w:rsidRDefault="00416C27" w:rsidP="00416C27">
      <w:pPr>
        <w:spacing w:after="120"/>
        <w:ind w:left="994" w:hanging="720"/>
        <w:rPr>
          <w:szCs w:val="24"/>
        </w:rPr>
      </w:pPr>
      <w:r w:rsidRPr="00C55F58">
        <w:rPr>
          <w:b/>
          <w:bCs/>
        </w:rPr>
        <w:t>2017 RSA Institute, “</w:t>
      </w:r>
      <w:r w:rsidRPr="00C55F58">
        <w:rPr>
          <w:bCs/>
        </w:rPr>
        <w:t>Environmental Rhetoric in a Material World,” Bloomington, IN.</w:t>
      </w:r>
      <w:r>
        <w:rPr>
          <w:bCs/>
        </w:rPr>
        <w:t xml:space="preserve"> </w:t>
      </w:r>
      <w:r>
        <w:t>Admittance via competitive application.</w:t>
      </w:r>
    </w:p>
    <w:p w14:paraId="67A880C4" w14:textId="205F8B95" w:rsidR="00416C27" w:rsidRDefault="00416C27" w:rsidP="00416C27">
      <w:pPr>
        <w:spacing w:after="120"/>
        <w:ind w:left="994" w:hanging="720"/>
        <w:rPr>
          <w:szCs w:val="24"/>
        </w:rPr>
      </w:pPr>
      <w:r w:rsidRPr="00C55F58">
        <w:rPr>
          <w:b/>
          <w:bCs/>
        </w:rPr>
        <w:t>2017 English Institute</w:t>
      </w:r>
      <w:r w:rsidRPr="00C55F58">
        <w:t>, “Scale,” Irvine, CA.</w:t>
      </w:r>
      <w:r>
        <w:t xml:space="preserve"> Selected by home department as delegate.</w:t>
      </w:r>
    </w:p>
    <w:p w14:paraId="4332A3A7" w14:textId="2450971E" w:rsidR="00662782" w:rsidRPr="00F9686C" w:rsidRDefault="00416C27" w:rsidP="00F9686C">
      <w:pPr>
        <w:spacing w:after="120"/>
        <w:ind w:left="994" w:hanging="720"/>
      </w:pPr>
      <w:r w:rsidRPr="00C55F58">
        <w:rPr>
          <w:b/>
          <w:bCs/>
        </w:rPr>
        <w:t>2016 CSST Summer Institute</w:t>
      </w:r>
      <w:r w:rsidRPr="00C55F58">
        <w:rPr>
          <w:bCs/>
        </w:rPr>
        <w:t xml:space="preserve"> (Consortium for the Science of Sociotechnical Systems), member of Emerging Multi-disciplinary Research Team, Skamania, WA</w:t>
      </w:r>
      <w:r>
        <w:rPr>
          <w:bCs/>
        </w:rPr>
        <w:t xml:space="preserve">. NSF funded institute. </w:t>
      </w:r>
      <w:r>
        <w:t>Admittance via competitive application.</w:t>
      </w:r>
    </w:p>
    <w:p w14:paraId="54C8E025" w14:textId="4FDEA606" w:rsidR="00902C18" w:rsidRPr="00EB69E3" w:rsidRDefault="002C14FD" w:rsidP="007E2807">
      <w:pPr>
        <w:rPr>
          <w:b/>
          <w:bCs/>
          <w:smallCaps/>
          <w:sz w:val="28"/>
          <w:szCs w:val="21"/>
          <w:u w:val="single"/>
        </w:rPr>
      </w:pPr>
      <w:r w:rsidRPr="00EB69E3">
        <w:rPr>
          <w:b/>
          <w:bCs/>
          <w:smallCaps/>
          <w:sz w:val="32"/>
          <w:szCs w:val="21"/>
          <w:u w:val="single"/>
        </w:rPr>
        <w:t>Teaching</w:t>
      </w:r>
      <w:r w:rsidR="00026FC9" w:rsidRPr="00EB69E3">
        <w:rPr>
          <w:b/>
          <w:bCs/>
          <w:smallCaps/>
          <w:sz w:val="32"/>
          <w:szCs w:val="21"/>
          <w:u w:val="single"/>
        </w:rPr>
        <w:t xml:space="preserve"> </w:t>
      </w:r>
      <w:r w:rsidR="00E01398">
        <w:rPr>
          <w:b/>
          <w:bCs/>
          <w:smallCaps/>
          <w:sz w:val="32"/>
          <w:szCs w:val="21"/>
          <w:u w:val="single"/>
        </w:rPr>
        <w:t xml:space="preserve">– Texas A&amp;M  </w:t>
      </w:r>
      <w:r w:rsidR="007E2807" w:rsidRPr="00EB69E3">
        <w:rPr>
          <w:b/>
          <w:bCs/>
          <w:smallCaps/>
          <w:sz w:val="28"/>
          <w:szCs w:val="21"/>
          <w:u w:val="single"/>
        </w:rPr>
        <w:tab/>
      </w:r>
      <w:r w:rsidR="007E2807" w:rsidRPr="00EB69E3">
        <w:rPr>
          <w:b/>
          <w:bCs/>
          <w:smallCaps/>
          <w:sz w:val="28"/>
          <w:szCs w:val="21"/>
          <w:u w:val="single"/>
        </w:rPr>
        <w:tab/>
      </w:r>
      <w:r w:rsidR="007E2807" w:rsidRPr="00EB69E3">
        <w:rPr>
          <w:b/>
          <w:bCs/>
          <w:smallCaps/>
          <w:sz w:val="28"/>
          <w:szCs w:val="21"/>
          <w:u w:val="single"/>
        </w:rPr>
        <w:tab/>
      </w:r>
      <w:r w:rsidR="007E2807" w:rsidRPr="00EB69E3">
        <w:rPr>
          <w:b/>
          <w:bCs/>
          <w:smallCaps/>
          <w:sz w:val="28"/>
          <w:szCs w:val="21"/>
          <w:u w:val="single"/>
        </w:rPr>
        <w:tab/>
      </w:r>
      <w:r w:rsidR="00072C99" w:rsidRPr="00EB69E3">
        <w:rPr>
          <w:b/>
          <w:bCs/>
          <w:smallCaps/>
          <w:sz w:val="28"/>
          <w:szCs w:val="21"/>
          <w:u w:val="single"/>
        </w:rPr>
        <w:t xml:space="preserve">                 </w:t>
      </w:r>
      <w:r w:rsidR="007E2807" w:rsidRPr="00EB69E3">
        <w:rPr>
          <w:b/>
          <w:bCs/>
          <w:smallCaps/>
          <w:sz w:val="28"/>
          <w:szCs w:val="21"/>
          <w:u w:val="single"/>
        </w:rPr>
        <w:tab/>
      </w:r>
      <w:r w:rsidR="007E2807" w:rsidRPr="00EB69E3">
        <w:rPr>
          <w:b/>
          <w:bCs/>
          <w:smallCaps/>
          <w:sz w:val="28"/>
          <w:szCs w:val="21"/>
          <w:u w:val="single"/>
        </w:rPr>
        <w:tab/>
      </w:r>
      <w:r w:rsidR="007E2807" w:rsidRPr="00EB69E3">
        <w:rPr>
          <w:b/>
          <w:bCs/>
          <w:smallCaps/>
          <w:sz w:val="28"/>
          <w:szCs w:val="21"/>
          <w:u w:val="single"/>
        </w:rPr>
        <w:tab/>
      </w:r>
    </w:p>
    <w:p w14:paraId="589240F7" w14:textId="50C52DCE" w:rsidR="00394D59" w:rsidRDefault="00394D59" w:rsidP="001F50A2">
      <w:pPr>
        <w:spacing w:before="120" w:line="276" w:lineRule="auto"/>
        <w:rPr>
          <w:b/>
          <w:szCs w:val="24"/>
        </w:rPr>
      </w:pPr>
      <w:r w:rsidRPr="00394D59">
        <w:rPr>
          <w:b/>
          <w:sz w:val="28"/>
          <w:szCs w:val="28"/>
        </w:rPr>
        <w:t>Graduate Courses</w:t>
      </w:r>
    </w:p>
    <w:p w14:paraId="7BD796F2" w14:textId="526FFF62" w:rsidR="001845BE" w:rsidRDefault="001845BE" w:rsidP="001845BE">
      <w:pPr>
        <w:spacing w:after="60"/>
        <w:ind w:left="990" w:hanging="630"/>
        <w:rPr>
          <w:szCs w:val="24"/>
        </w:rPr>
      </w:pPr>
      <w:r>
        <w:rPr>
          <w:szCs w:val="24"/>
        </w:rPr>
        <w:t xml:space="preserve">ENGL 681: Placement and Professionalization seminar (Fall 2023; 10 students) </w:t>
      </w:r>
    </w:p>
    <w:p w14:paraId="1E2EDF2A" w14:textId="62B2AE5A" w:rsidR="009706AB" w:rsidRPr="00072C99" w:rsidRDefault="009706AB" w:rsidP="0029571C">
      <w:pPr>
        <w:spacing w:after="60"/>
        <w:ind w:left="990" w:hanging="630"/>
        <w:rPr>
          <w:szCs w:val="24"/>
        </w:rPr>
      </w:pPr>
      <w:r w:rsidRPr="00072C99">
        <w:rPr>
          <w:szCs w:val="24"/>
        </w:rPr>
        <w:t>ENGL/COMM 654</w:t>
      </w:r>
      <w:r>
        <w:rPr>
          <w:szCs w:val="24"/>
        </w:rPr>
        <w:t xml:space="preserve">: </w:t>
      </w:r>
      <w:r w:rsidRPr="00072C99">
        <w:rPr>
          <w:szCs w:val="24"/>
        </w:rPr>
        <w:t>Classical Rhetoric</w:t>
      </w:r>
      <w:r>
        <w:rPr>
          <w:szCs w:val="24"/>
        </w:rPr>
        <w:t xml:space="preserve">: </w:t>
      </w:r>
      <w:r w:rsidRPr="00072C99">
        <w:rPr>
          <w:szCs w:val="24"/>
        </w:rPr>
        <w:t>Rhetoric Inside-Out</w:t>
      </w:r>
      <w:r>
        <w:rPr>
          <w:szCs w:val="24"/>
        </w:rPr>
        <w:t xml:space="preserve"> (Fall 2017, Fall 2020; 2</w:t>
      </w:r>
      <w:r w:rsidRPr="00072C99">
        <w:rPr>
          <w:szCs w:val="24"/>
        </w:rPr>
        <w:t>0 Students</w:t>
      </w:r>
      <w:r>
        <w:rPr>
          <w:szCs w:val="24"/>
        </w:rPr>
        <w:t>)</w:t>
      </w:r>
      <w:r w:rsidRPr="00072C99">
        <w:rPr>
          <w:szCs w:val="24"/>
        </w:rPr>
        <w:tab/>
      </w:r>
    </w:p>
    <w:p w14:paraId="24700875" w14:textId="0E8F90F4" w:rsidR="009706AB" w:rsidRPr="00072C99" w:rsidRDefault="009706AB" w:rsidP="0029571C">
      <w:pPr>
        <w:spacing w:after="60"/>
        <w:ind w:left="990" w:hanging="630"/>
        <w:rPr>
          <w:szCs w:val="24"/>
        </w:rPr>
      </w:pPr>
      <w:r w:rsidRPr="00072C99">
        <w:rPr>
          <w:szCs w:val="24"/>
        </w:rPr>
        <w:t>ENG</w:t>
      </w:r>
      <w:r>
        <w:rPr>
          <w:szCs w:val="24"/>
        </w:rPr>
        <w:t xml:space="preserve">/COMM </w:t>
      </w:r>
      <w:r w:rsidRPr="00072C99">
        <w:rPr>
          <w:szCs w:val="24"/>
        </w:rPr>
        <w:t>6</w:t>
      </w:r>
      <w:r>
        <w:rPr>
          <w:szCs w:val="24"/>
        </w:rPr>
        <w:t>55: Contemporary Theories of Rhetoric: Posthumanism and Rhetoric (Spring 2020; 12</w:t>
      </w:r>
      <w:r w:rsidRPr="00072C99">
        <w:rPr>
          <w:szCs w:val="24"/>
        </w:rPr>
        <w:t xml:space="preserve"> Students</w:t>
      </w:r>
      <w:r>
        <w:rPr>
          <w:szCs w:val="24"/>
        </w:rPr>
        <w:t>)</w:t>
      </w:r>
    </w:p>
    <w:p w14:paraId="63015C83" w14:textId="6DEC332A" w:rsidR="009706AB" w:rsidRPr="00072C99" w:rsidRDefault="009706AB" w:rsidP="0029571C">
      <w:pPr>
        <w:spacing w:after="60"/>
        <w:ind w:left="990" w:hanging="630"/>
        <w:rPr>
          <w:szCs w:val="24"/>
        </w:rPr>
      </w:pPr>
      <w:r w:rsidRPr="00072C99">
        <w:rPr>
          <w:szCs w:val="24"/>
        </w:rPr>
        <w:t>ENGL 667</w:t>
      </w:r>
      <w:r>
        <w:rPr>
          <w:szCs w:val="24"/>
        </w:rPr>
        <w:t xml:space="preserve">: </w:t>
      </w:r>
      <w:r w:rsidRPr="00072C99">
        <w:rPr>
          <w:szCs w:val="24"/>
        </w:rPr>
        <w:t>Topics in Rhetoric</w:t>
      </w:r>
      <w:r>
        <w:rPr>
          <w:szCs w:val="24"/>
        </w:rPr>
        <w:t xml:space="preserve">: </w:t>
      </w:r>
      <w:r w:rsidRPr="00072C99">
        <w:rPr>
          <w:szCs w:val="24"/>
        </w:rPr>
        <w:t>Rhetoric after Information</w:t>
      </w:r>
      <w:r>
        <w:rPr>
          <w:szCs w:val="24"/>
        </w:rPr>
        <w:t xml:space="preserve"> (</w:t>
      </w:r>
      <w:r w:rsidR="00695C67">
        <w:rPr>
          <w:szCs w:val="24"/>
        </w:rPr>
        <w:t xml:space="preserve">Spring 2019; </w:t>
      </w:r>
      <w:r w:rsidRPr="00072C99">
        <w:rPr>
          <w:szCs w:val="24"/>
        </w:rPr>
        <w:t>6 Students</w:t>
      </w:r>
      <w:r w:rsidR="00695C67">
        <w:rPr>
          <w:szCs w:val="24"/>
        </w:rPr>
        <w:t>)</w:t>
      </w:r>
    </w:p>
    <w:p w14:paraId="4E6020E6" w14:textId="50C8E893" w:rsidR="00380AF3" w:rsidRPr="00380AF3" w:rsidRDefault="009706AB" w:rsidP="0029571C">
      <w:pPr>
        <w:spacing w:after="60"/>
        <w:ind w:left="990" w:hanging="630"/>
        <w:rPr>
          <w:szCs w:val="24"/>
        </w:rPr>
      </w:pPr>
      <w:r w:rsidRPr="00072C99">
        <w:rPr>
          <w:szCs w:val="24"/>
        </w:rPr>
        <w:t>ENG</w:t>
      </w:r>
      <w:r>
        <w:rPr>
          <w:szCs w:val="24"/>
        </w:rPr>
        <w:t xml:space="preserve">/COMM </w:t>
      </w:r>
      <w:r w:rsidRPr="00072C99">
        <w:rPr>
          <w:szCs w:val="24"/>
        </w:rPr>
        <w:t>6</w:t>
      </w:r>
      <w:r>
        <w:rPr>
          <w:szCs w:val="24"/>
        </w:rPr>
        <w:t>55: Contemporary Theories of Rhetoric: Rhetoric after Information</w:t>
      </w:r>
      <w:r w:rsidR="00695C67">
        <w:rPr>
          <w:szCs w:val="24"/>
        </w:rPr>
        <w:t xml:space="preserve"> (Fall 2021; 10 Students) </w:t>
      </w:r>
    </w:p>
    <w:p w14:paraId="69E97EDA" w14:textId="263DD7DA" w:rsidR="00380AF3" w:rsidRPr="00380AF3" w:rsidRDefault="00380AF3" w:rsidP="00380AF3">
      <w:pPr>
        <w:spacing w:before="120" w:line="276" w:lineRule="auto"/>
        <w:rPr>
          <w:b/>
          <w:szCs w:val="24"/>
        </w:rPr>
      </w:pPr>
      <w:r w:rsidRPr="00380AF3">
        <w:rPr>
          <w:b/>
          <w:szCs w:val="24"/>
        </w:rPr>
        <w:t>Independent Studies (Graduate)</w:t>
      </w:r>
    </w:p>
    <w:p w14:paraId="454D72BB" w14:textId="511AA3C4" w:rsidR="00EB69E3" w:rsidRDefault="00380AF3" w:rsidP="00EB69E3">
      <w:pPr>
        <w:spacing w:line="276" w:lineRule="auto"/>
        <w:ind w:left="720" w:hanging="360"/>
        <w:rPr>
          <w:bCs/>
          <w:szCs w:val="24"/>
        </w:rPr>
      </w:pPr>
      <w:r>
        <w:rPr>
          <w:bCs/>
          <w:szCs w:val="24"/>
        </w:rPr>
        <w:t>Environmental Theory and Literature</w:t>
      </w:r>
      <w:r w:rsidR="00C55F58">
        <w:rPr>
          <w:bCs/>
          <w:szCs w:val="24"/>
        </w:rPr>
        <w:t xml:space="preserve"> (Spring 2021, Donnie </w:t>
      </w:r>
      <w:proofErr w:type="spellStart"/>
      <w:r w:rsidR="00C55F58">
        <w:rPr>
          <w:bCs/>
          <w:szCs w:val="24"/>
        </w:rPr>
        <w:t>Secre</w:t>
      </w:r>
      <w:r w:rsidR="005A3A80">
        <w:rPr>
          <w:bCs/>
          <w:szCs w:val="24"/>
        </w:rPr>
        <w:t>a</w:t>
      </w:r>
      <w:r w:rsidR="00C55F58">
        <w:rPr>
          <w:bCs/>
          <w:szCs w:val="24"/>
        </w:rPr>
        <w:t>st</w:t>
      </w:r>
      <w:proofErr w:type="spellEnd"/>
      <w:r w:rsidR="00C55F58">
        <w:rPr>
          <w:bCs/>
          <w:szCs w:val="24"/>
        </w:rPr>
        <w:t>)</w:t>
      </w:r>
    </w:p>
    <w:p w14:paraId="060987F3" w14:textId="091B19B7" w:rsidR="00BF4412" w:rsidRPr="00EB69E3" w:rsidRDefault="00BF4412" w:rsidP="00EB69E3">
      <w:pPr>
        <w:spacing w:line="276" w:lineRule="auto"/>
        <w:ind w:left="720" w:hanging="360"/>
        <w:rPr>
          <w:szCs w:val="24"/>
        </w:rPr>
      </w:pPr>
      <w:r>
        <w:rPr>
          <w:bCs/>
          <w:szCs w:val="24"/>
        </w:rPr>
        <w:t xml:space="preserve">The Rhetoric of Philip K. Dick (Spring 2022, Gwendolyn </w:t>
      </w:r>
      <w:proofErr w:type="spellStart"/>
      <w:r>
        <w:rPr>
          <w:bCs/>
          <w:szCs w:val="24"/>
        </w:rPr>
        <w:t>Inocencio</w:t>
      </w:r>
      <w:proofErr w:type="spellEnd"/>
      <w:r>
        <w:rPr>
          <w:bCs/>
          <w:szCs w:val="24"/>
        </w:rPr>
        <w:t>)</w:t>
      </w:r>
    </w:p>
    <w:p w14:paraId="193C30B6" w14:textId="377B0CE1" w:rsidR="00394D59" w:rsidRDefault="00394D59" w:rsidP="00B92B7E">
      <w:pPr>
        <w:spacing w:before="120" w:after="80"/>
        <w:rPr>
          <w:b/>
          <w:szCs w:val="24"/>
        </w:rPr>
      </w:pPr>
      <w:r w:rsidRPr="00394D59">
        <w:rPr>
          <w:b/>
          <w:sz w:val="28"/>
          <w:szCs w:val="28"/>
        </w:rPr>
        <w:t>Undergraduate Courses</w:t>
      </w:r>
    </w:p>
    <w:p w14:paraId="718DCEEE" w14:textId="6ACD25E1" w:rsidR="00394D59" w:rsidRDefault="00394D59" w:rsidP="003B0806">
      <w:pPr>
        <w:spacing w:after="60"/>
        <w:rPr>
          <w:b/>
          <w:szCs w:val="24"/>
        </w:rPr>
      </w:pPr>
      <w:r>
        <w:rPr>
          <w:b/>
          <w:szCs w:val="24"/>
        </w:rPr>
        <w:lastRenderedPageBreak/>
        <w:t>Rhetoric and Writing</w:t>
      </w:r>
      <w:r w:rsidR="00E54567">
        <w:rPr>
          <w:b/>
          <w:szCs w:val="24"/>
        </w:rPr>
        <w:t xml:space="preserve"> Courses</w:t>
      </w:r>
    </w:p>
    <w:p w14:paraId="734EDC89" w14:textId="3D2CB75F" w:rsidR="009706AB" w:rsidRPr="00072C99" w:rsidRDefault="009706AB" w:rsidP="0029571C">
      <w:pPr>
        <w:spacing w:after="60" w:line="276" w:lineRule="auto"/>
        <w:ind w:left="990" w:hanging="630"/>
        <w:rPr>
          <w:szCs w:val="24"/>
        </w:rPr>
      </w:pPr>
      <w:r>
        <w:rPr>
          <w:szCs w:val="24"/>
        </w:rPr>
        <w:t>E</w:t>
      </w:r>
      <w:r w:rsidRPr="00072C99">
        <w:rPr>
          <w:szCs w:val="24"/>
        </w:rPr>
        <w:t>NGL 320</w:t>
      </w:r>
      <w:r>
        <w:rPr>
          <w:szCs w:val="24"/>
        </w:rPr>
        <w:t xml:space="preserve">: </w:t>
      </w:r>
      <w:r w:rsidRPr="00072C99">
        <w:rPr>
          <w:szCs w:val="24"/>
        </w:rPr>
        <w:t>Technical and Professional Editing</w:t>
      </w:r>
      <w:r>
        <w:rPr>
          <w:szCs w:val="24"/>
        </w:rPr>
        <w:t xml:space="preserve"> (</w:t>
      </w:r>
      <w:r w:rsidR="00606777">
        <w:rPr>
          <w:szCs w:val="24"/>
        </w:rPr>
        <w:t>6</w:t>
      </w:r>
      <w:r>
        <w:rPr>
          <w:szCs w:val="24"/>
        </w:rPr>
        <w:t xml:space="preserve"> Sections, Spring 2017-202</w:t>
      </w:r>
      <w:r w:rsidR="00DF41D2">
        <w:rPr>
          <w:szCs w:val="24"/>
        </w:rPr>
        <w:t>2</w:t>
      </w:r>
      <w:r>
        <w:rPr>
          <w:szCs w:val="24"/>
        </w:rPr>
        <w:t xml:space="preserve">; </w:t>
      </w:r>
      <w:r w:rsidR="00DF41D2">
        <w:rPr>
          <w:szCs w:val="24"/>
        </w:rPr>
        <w:t>1</w:t>
      </w:r>
      <w:r w:rsidR="00606777">
        <w:rPr>
          <w:szCs w:val="24"/>
        </w:rPr>
        <w:t>37</w:t>
      </w:r>
      <w:r>
        <w:rPr>
          <w:szCs w:val="24"/>
        </w:rPr>
        <w:t xml:space="preserve"> Students, 3 embedded honors)</w:t>
      </w:r>
    </w:p>
    <w:p w14:paraId="16C55806" w14:textId="3575625E" w:rsidR="00394D59" w:rsidRDefault="00394D59" w:rsidP="0029571C">
      <w:pPr>
        <w:spacing w:after="60" w:line="276" w:lineRule="auto"/>
        <w:ind w:left="990" w:hanging="630"/>
        <w:rPr>
          <w:szCs w:val="24"/>
        </w:rPr>
      </w:pPr>
      <w:r w:rsidRPr="00072C99">
        <w:rPr>
          <w:szCs w:val="24"/>
        </w:rPr>
        <w:t>ENGL 355</w:t>
      </w:r>
      <w:r>
        <w:rPr>
          <w:szCs w:val="24"/>
        </w:rPr>
        <w:t xml:space="preserve">: </w:t>
      </w:r>
      <w:r w:rsidRPr="00072C99">
        <w:rPr>
          <w:szCs w:val="24"/>
        </w:rPr>
        <w:t>Rhetoric of Style</w:t>
      </w:r>
      <w:r w:rsidR="007221F5">
        <w:rPr>
          <w:szCs w:val="24"/>
        </w:rPr>
        <w:t xml:space="preserve"> </w:t>
      </w:r>
      <w:r>
        <w:rPr>
          <w:szCs w:val="24"/>
        </w:rPr>
        <w:t xml:space="preserve">(Fall 2016, Fall 2017; 57 Students) </w:t>
      </w:r>
    </w:p>
    <w:p w14:paraId="1BF02E6C" w14:textId="77777777" w:rsidR="009706AB" w:rsidRDefault="00394D59" w:rsidP="0029571C">
      <w:pPr>
        <w:spacing w:after="60" w:line="276" w:lineRule="auto"/>
        <w:ind w:left="990" w:hanging="630"/>
        <w:rPr>
          <w:szCs w:val="24"/>
        </w:rPr>
      </w:pPr>
      <w:r w:rsidRPr="00072C99">
        <w:rPr>
          <w:szCs w:val="24"/>
        </w:rPr>
        <w:t>ENGL 354</w:t>
      </w:r>
      <w:r>
        <w:rPr>
          <w:szCs w:val="24"/>
        </w:rPr>
        <w:t xml:space="preserve">: </w:t>
      </w:r>
      <w:r w:rsidRPr="00072C99">
        <w:rPr>
          <w:szCs w:val="24"/>
        </w:rPr>
        <w:t>Modern Rhetorical Theory</w:t>
      </w:r>
      <w:r>
        <w:rPr>
          <w:szCs w:val="24"/>
        </w:rPr>
        <w:t xml:space="preserve"> (Spring 2017, </w:t>
      </w:r>
      <w:r w:rsidR="009706AB">
        <w:rPr>
          <w:szCs w:val="24"/>
        </w:rPr>
        <w:t>Spring 2018; 40 Students)</w:t>
      </w:r>
    </w:p>
    <w:p w14:paraId="0AD0B74D" w14:textId="063B9C0D" w:rsidR="00394D59" w:rsidRPr="003B0806" w:rsidRDefault="009706AB" w:rsidP="0029571C">
      <w:pPr>
        <w:spacing w:after="60" w:line="276" w:lineRule="auto"/>
        <w:ind w:left="990" w:hanging="630"/>
        <w:rPr>
          <w:szCs w:val="24"/>
        </w:rPr>
      </w:pPr>
      <w:r w:rsidRPr="00072C99">
        <w:rPr>
          <w:szCs w:val="24"/>
        </w:rPr>
        <w:t>ENGL 353</w:t>
      </w:r>
      <w:r>
        <w:rPr>
          <w:szCs w:val="24"/>
        </w:rPr>
        <w:t xml:space="preserve">: </w:t>
      </w:r>
      <w:r w:rsidRPr="00072C99">
        <w:rPr>
          <w:szCs w:val="24"/>
        </w:rPr>
        <w:t xml:space="preserve">History of Rhetoric </w:t>
      </w:r>
      <w:r>
        <w:rPr>
          <w:szCs w:val="24"/>
        </w:rPr>
        <w:t xml:space="preserve">(Fall 2018, Spring 2021; </w:t>
      </w:r>
      <w:r w:rsidR="001A18BB">
        <w:rPr>
          <w:szCs w:val="24"/>
        </w:rPr>
        <w:t>Fall 2022; 82</w:t>
      </w:r>
      <w:r>
        <w:rPr>
          <w:szCs w:val="24"/>
        </w:rPr>
        <w:t xml:space="preserve"> Students, 1 embedded honors)</w:t>
      </w:r>
    </w:p>
    <w:p w14:paraId="2F4C24FB" w14:textId="6A155646" w:rsidR="00394D59" w:rsidRDefault="00394D59" w:rsidP="007A1AC9">
      <w:pPr>
        <w:spacing w:after="60"/>
        <w:rPr>
          <w:b/>
          <w:szCs w:val="24"/>
        </w:rPr>
      </w:pPr>
      <w:r>
        <w:rPr>
          <w:b/>
          <w:szCs w:val="24"/>
        </w:rPr>
        <w:t>Special Topics and Advanced Courses</w:t>
      </w:r>
    </w:p>
    <w:p w14:paraId="0C12139B" w14:textId="1BA1F512" w:rsidR="00695C67" w:rsidRPr="00072C99" w:rsidRDefault="00695C67" w:rsidP="0029571C">
      <w:pPr>
        <w:spacing w:after="60" w:line="276" w:lineRule="auto"/>
        <w:ind w:left="990" w:hanging="630"/>
        <w:rPr>
          <w:szCs w:val="24"/>
        </w:rPr>
      </w:pPr>
      <w:r w:rsidRPr="00072C99">
        <w:rPr>
          <w:szCs w:val="24"/>
        </w:rPr>
        <w:t>ENGL 303</w:t>
      </w:r>
      <w:r>
        <w:rPr>
          <w:szCs w:val="24"/>
        </w:rPr>
        <w:t xml:space="preserve">: </w:t>
      </w:r>
      <w:r w:rsidRPr="00072C99">
        <w:rPr>
          <w:szCs w:val="24"/>
        </w:rPr>
        <w:t>Approaches to English Studies: Philip K. Dick</w:t>
      </w:r>
      <w:r>
        <w:rPr>
          <w:szCs w:val="24"/>
        </w:rPr>
        <w:t xml:space="preserve"> (Fall 2018; </w:t>
      </w:r>
      <w:r w:rsidRPr="00072C99">
        <w:rPr>
          <w:szCs w:val="24"/>
        </w:rPr>
        <w:t>19 Students</w:t>
      </w:r>
      <w:r>
        <w:rPr>
          <w:szCs w:val="24"/>
        </w:rPr>
        <w:t>)</w:t>
      </w:r>
    </w:p>
    <w:p w14:paraId="25936BD2" w14:textId="05DF8B75" w:rsidR="00695C67" w:rsidRPr="00072C99" w:rsidRDefault="00695C67" w:rsidP="0029571C">
      <w:pPr>
        <w:spacing w:after="60" w:line="276" w:lineRule="auto"/>
        <w:ind w:left="990" w:hanging="630"/>
        <w:rPr>
          <w:szCs w:val="24"/>
        </w:rPr>
      </w:pPr>
      <w:r w:rsidRPr="00072C99">
        <w:rPr>
          <w:szCs w:val="24"/>
        </w:rPr>
        <w:t xml:space="preserve">ENGL </w:t>
      </w:r>
      <w:r>
        <w:rPr>
          <w:szCs w:val="24"/>
        </w:rPr>
        <w:t xml:space="preserve">481: Senior Seminar: Rhetoric of Space Travel (Fall 2020; </w:t>
      </w:r>
      <w:r w:rsidRPr="00072C99">
        <w:rPr>
          <w:szCs w:val="24"/>
        </w:rPr>
        <w:t>1</w:t>
      </w:r>
      <w:r>
        <w:rPr>
          <w:szCs w:val="24"/>
        </w:rPr>
        <w:t>8</w:t>
      </w:r>
      <w:r w:rsidRPr="00072C99">
        <w:rPr>
          <w:szCs w:val="24"/>
        </w:rPr>
        <w:t xml:space="preserve"> Students</w:t>
      </w:r>
      <w:r>
        <w:rPr>
          <w:szCs w:val="24"/>
        </w:rPr>
        <w:t>)</w:t>
      </w:r>
    </w:p>
    <w:p w14:paraId="6CF69DC3" w14:textId="00C82F77" w:rsidR="00380AF3" w:rsidRDefault="00695C67" w:rsidP="0029571C">
      <w:pPr>
        <w:spacing w:after="60" w:line="276" w:lineRule="auto"/>
        <w:ind w:left="990" w:hanging="630"/>
        <w:rPr>
          <w:bCs/>
          <w:szCs w:val="24"/>
        </w:rPr>
      </w:pPr>
      <w:r>
        <w:rPr>
          <w:bCs/>
          <w:szCs w:val="24"/>
        </w:rPr>
        <w:t>ENGL 303: Approaches to English Studies: Bewildering Science (</w:t>
      </w:r>
      <w:r w:rsidR="00606777">
        <w:rPr>
          <w:bCs/>
          <w:szCs w:val="24"/>
        </w:rPr>
        <w:t>2 Sections - one honors section; 47</w:t>
      </w:r>
      <w:r>
        <w:rPr>
          <w:bCs/>
          <w:szCs w:val="24"/>
        </w:rPr>
        <w:t xml:space="preserve"> Students)</w:t>
      </w:r>
    </w:p>
    <w:p w14:paraId="2B032D00" w14:textId="4BE3A14C" w:rsidR="00DF41D2" w:rsidRDefault="00DF41D2" w:rsidP="00B27457">
      <w:pPr>
        <w:spacing w:after="60" w:line="276" w:lineRule="auto"/>
        <w:ind w:left="990" w:hanging="630"/>
        <w:rPr>
          <w:szCs w:val="24"/>
        </w:rPr>
      </w:pPr>
      <w:r w:rsidRPr="00072C99">
        <w:rPr>
          <w:szCs w:val="24"/>
        </w:rPr>
        <w:t xml:space="preserve">ENGL </w:t>
      </w:r>
      <w:r>
        <w:rPr>
          <w:szCs w:val="24"/>
        </w:rPr>
        <w:t xml:space="preserve">481: Senior Seminar: </w:t>
      </w:r>
      <w:r w:rsidRPr="00072C99">
        <w:rPr>
          <w:szCs w:val="24"/>
        </w:rPr>
        <w:t>Philip K. Dick</w:t>
      </w:r>
      <w:r>
        <w:rPr>
          <w:szCs w:val="24"/>
        </w:rPr>
        <w:t xml:space="preserve"> (Spring 2022; </w:t>
      </w:r>
      <w:r w:rsidRPr="00072C99">
        <w:rPr>
          <w:szCs w:val="24"/>
        </w:rPr>
        <w:t>1</w:t>
      </w:r>
      <w:r>
        <w:rPr>
          <w:szCs w:val="24"/>
        </w:rPr>
        <w:t>8</w:t>
      </w:r>
      <w:r w:rsidRPr="00072C99">
        <w:rPr>
          <w:szCs w:val="24"/>
        </w:rPr>
        <w:t xml:space="preserve"> Students</w:t>
      </w:r>
      <w:r>
        <w:rPr>
          <w:szCs w:val="24"/>
        </w:rPr>
        <w:t>)</w:t>
      </w:r>
    </w:p>
    <w:p w14:paraId="76AFC4C9" w14:textId="3DA5E0DB" w:rsidR="001D0A9F" w:rsidRPr="00B27457" w:rsidRDefault="001D0A9F" w:rsidP="00B27457">
      <w:pPr>
        <w:spacing w:after="60" w:line="276" w:lineRule="auto"/>
        <w:ind w:left="990" w:hanging="630"/>
        <w:rPr>
          <w:szCs w:val="24"/>
        </w:rPr>
      </w:pPr>
      <w:r>
        <w:rPr>
          <w:szCs w:val="24"/>
        </w:rPr>
        <w:t xml:space="preserve">ENGL 481: Senior Seminar: Rhetoric of Geology (Spring 2023; 13 students) – included a field experience with a Geology course, funded through a </w:t>
      </w:r>
      <w:proofErr w:type="gramStart"/>
      <w:r>
        <w:rPr>
          <w:szCs w:val="24"/>
        </w:rPr>
        <w:t>College</w:t>
      </w:r>
      <w:proofErr w:type="gramEnd"/>
      <w:r>
        <w:rPr>
          <w:szCs w:val="24"/>
        </w:rPr>
        <w:t>-level grant.</w:t>
      </w:r>
    </w:p>
    <w:p w14:paraId="7F45FEAC" w14:textId="4899CC31" w:rsidR="00380AF3" w:rsidRPr="00380AF3" w:rsidRDefault="00380AF3" w:rsidP="003B0806">
      <w:pPr>
        <w:spacing w:before="120" w:after="60"/>
        <w:rPr>
          <w:b/>
          <w:szCs w:val="24"/>
        </w:rPr>
      </w:pPr>
      <w:r w:rsidRPr="00380AF3">
        <w:rPr>
          <w:b/>
          <w:szCs w:val="24"/>
        </w:rPr>
        <w:t>Independent Studies (Undergraduate)</w:t>
      </w:r>
    </w:p>
    <w:p w14:paraId="2D98771C" w14:textId="6FB630C2" w:rsidR="00FE0817" w:rsidRDefault="00380AF3" w:rsidP="00B92B7E">
      <w:pPr>
        <w:spacing w:line="276" w:lineRule="auto"/>
        <w:ind w:firstLine="360"/>
        <w:rPr>
          <w:bCs/>
          <w:szCs w:val="24"/>
        </w:rPr>
      </w:pPr>
      <w:proofErr w:type="spellStart"/>
      <w:r>
        <w:rPr>
          <w:bCs/>
          <w:szCs w:val="24"/>
        </w:rPr>
        <w:t>Rhetoric</w:t>
      </w:r>
      <w:r w:rsidR="005B3765">
        <w:rPr>
          <w:bCs/>
          <w:szCs w:val="24"/>
        </w:rPr>
        <w:t>s</w:t>
      </w:r>
      <w:proofErr w:type="spellEnd"/>
      <w:r>
        <w:rPr>
          <w:bCs/>
          <w:szCs w:val="24"/>
        </w:rPr>
        <w:t xml:space="preserve"> of Scale</w:t>
      </w:r>
      <w:r w:rsidR="00C55F58">
        <w:rPr>
          <w:bCs/>
          <w:szCs w:val="24"/>
        </w:rPr>
        <w:t xml:space="preserve"> (</w:t>
      </w:r>
      <w:r>
        <w:rPr>
          <w:bCs/>
          <w:szCs w:val="24"/>
        </w:rPr>
        <w:t>Spring 2019</w:t>
      </w:r>
      <w:r w:rsidR="00C55F58">
        <w:rPr>
          <w:bCs/>
          <w:szCs w:val="24"/>
        </w:rPr>
        <w:t>: 4 Students)</w:t>
      </w:r>
    </w:p>
    <w:p w14:paraId="3B7973EB" w14:textId="76875B94" w:rsidR="00BF4412" w:rsidRDefault="005B6AED" w:rsidP="00B92B7E">
      <w:pPr>
        <w:spacing w:line="276" w:lineRule="auto"/>
        <w:ind w:firstLine="360"/>
        <w:rPr>
          <w:bCs/>
          <w:szCs w:val="24"/>
        </w:rPr>
      </w:pPr>
      <w:r>
        <w:rPr>
          <w:bCs/>
          <w:szCs w:val="24"/>
        </w:rPr>
        <w:t xml:space="preserve">Rhetoric of Psychology and Insanity (Spring 2022, Bethany </w:t>
      </w:r>
      <w:proofErr w:type="spellStart"/>
      <w:r>
        <w:rPr>
          <w:bCs/>
          <w:szCs w:val="24"/>
        </w:rPr>
        <w:t>Coile</w:t>
      </w:r>
      <w:proofErr w:type="spellEnd"/>
      <w:r>
        <w:rPr>
          <w:bCs/>
          <w:szCs w:val="24"/>
        </w:rPr>
        <w:t>)</w:t>
      </w:r>
    </w:p>
    <w:p w14:paraId="7797162F" w14:textId="64FF3028" w:rsidR="00C234A1" w:rsidRPr="00B92B7E" w:rsidRDefault="005B6AED" w:rsidP="003D21A6">
      <w:pPr>
        <w:spacing w:line="276" w:lineRule="auto"/>
        <w:ind w:firstLine="360"/>
        <w:rPr>
          <w:bCs/>
          <w:szCs w:val="24"/>
        </w:rPr>
      </w:pPr>
      <w:r>
        <w:rPr>
          <w:bCs/>
          <w:szCs w:val="24"/>
        </w:rPr>
        <w:t>Law in Literature, Rhetoric, and Film (Spring 2022, Jesse Long)</w:t>
      </w:r>
    </w:p>
    <w:p w14:paraId="1B6B9B83" w14:textId="77777777" w:rsidR="00C234A1" w:rsidRPr="0029571C" w:rsidRDefault="00C234A1" w:rsidP="003D21A6">
      <w:pPr>
        <w:spacing w:before="120" w:line="276" w:lineRule="auto"/>
        <w:rPr>
          <w:b/>
          <w:bCs/>
          <w:smallCaps/>
          <w:sz w:val="28"/>
          <w:szCs w:val="21"/>
          <w:u w:val="single"/>
        </w:rPr>
      </w:pPr>
      <w:r w:rsidRPr="00EB69E3">
        <w:rPr>
          <w:b/>
          <w:bCs/>
          <w:smallCaps/>
          <w:sz w:val="32"/>
          <w:szCs w:val="21"/>
          <w:u w:val="single"/>
        </w:rPr>
        <w:t xml:space="preserve">Teaching </w:t>
      </w:r>
      <w:r>
        <w:rPr>
          <w:b/>
          <w:bCs/>
          <w:smallCaps/>
          <w:sz w:val="32"/>
          <w:szCs w:val="21"/>
          <w:u w:val="single"/>
        </w:rPr>
        <w:t>– Pennsylvania State University</w:t>
      </w:r>
      <w:r w:rsidRPr="00EB69E3">
        <w:rPr>
          <w:b/>
          <w:bCs/>
          <w:smallCaps/>
          <w:sz w:val="28"/>
          <w:szCs w:val="21"/>
          <w:u w:val="single"/>
        </w:rPr>
        <w:t xml:space="preserve">                 </w:t>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r>
    </w:p>
    <w:p w14:paraId="0A39B993" w14:textId="77777777" w:rsidR="00C234A1" w:rsidRPr="00C55F58" w:rsidRDefault="00C234A1" w:rsidP="00C234A1">
      <w:pPr>
        <w:spacing w:before="120" w:after="80"/>
        <w:ind w:left="994" w:hanging="720"/>
        <w:rPr>
          <w:szCs w:val="24"/>
        </w:rPr>
      </w:pPr>
      <w:r w:rsidRPr="00C55F58">
        <w:rPr>
          <w:bCs/>
          <w:szCs w:val="24"/>
        </w:rPr>
        <w:t>ENGL/CHEM 233: Chemistry and Literature</w:t>
      </w:r>
      <w:r w:rsidRPr="00C55F58">
        <w:rPr>
          <w:b/>
          <w:szCs w:val="24"/>
        </w:rPr>
        <w:t xml:space="preserve"> </w:t>
      </w:r>
      <w:r w:rsidRPr="00C55F58">
        <w:rPr>
          <w:szCs w:val="24"/>
        </w:rPr>
        <w:t xml:space="preserve">- co-taught and cross-listed with Chemistry (Spring 2015; 20 Students) </w:t>
      </w:r>
    </w:p>
    <w:p w14:paraId="6390ECBB" w14:textId="77777777" w:rsidR="00C234A1" w:rsidRPr="00C55F58" w:rsidRDefault="00C234A1" w:rsidP="00C234A1">
      <w:pPr>
        <w:spacing w:after="80"/>
        <w:ind w:left="994" w:hanging="720"/>
        <w:rPr>
          <w:szCs w:val="24"/>
        </w:rPr>
      </w:pPr>
      <w:r w:rsidRPr="00C55F58">
        <w:rPr>
          <w:bCs/>
          <w:szCs w:val="24"/>
        </w:rPr>
        <w:t>ENGL 202C: Technical Writing</w:t>
      </w:r>
      <w:r w:rsidRPr="00C55F58">
        <w:rPr>
          <w:szCs w:val="24"/>
        </w:rPr>
        <w:t xml:space="preserve"> (3 sections, 70 students</w:t>
      </w:r>
      <w:r>
        <w:rPr>
          <w:szCs w:val="24"/>
        </w:rPr>
        <w:t>; o</w:t>
      </w:r>
      <w:r w:rsidRPr="00C55F58">
        <w:rPr>
          <w:szCs w:val="24"/>
        </w:rPr>
        <w:t xml:space="preserve">ne section online through the World Campus) </w:t>
      </w:r>
    </w:p>
    <w:p w14:paraId="49D6A1D7" w14:textId="77777777" w:rsidR="00C234A1" w:rsidRPr="00C55F58" w:rsidRDefault="00C234A1" w:rsidP="00C234A1">
      <w:pPr>
        <w:spacing w:after="80"/>
        <w:ind w:left="994" w:hanging="720"/>
        <w:rPr>
          <w:szCs w:val="24"/>
        </w:rPr>
      </w:pPr>
      <w:r w:rsidRPr="00C55F58">
        <w:rPr>
          <w:bCs/>
          <w:szCs w:val="24"/>
        </w:rPr>
        <w:t>ENGL 202D: Business Writing</w:t>
      </w:r>
      <w:r w:rsidRPr="00C55F58">
        <w:rPr>
          <w:szCs w:val="24"/>
        </w:rPr>
        <w:t xml:space="preserve"> (Fall 2013; 24 Students)</w:t>
      </w:r>
    </w:p>
    <w:p w14:paraId="6EE42B5D" w14:textId="278259FC" w:rsidR="00C234A1" w:rsidRPr="003D21A6" w:rsidRDefault="00C234A1" w:rsidP="003D21A6">
      <w:pPr>
        <w:spacing w:after="80"/>
        <w:ind w:left="994" w:hanging="720"/>
        <w:rPr>
          <w:szCs w:val="24"/>
        </w:rPr>
      </w:pPr>
      <w:r w:rsidRPr="00C55F58">
        <w:rPr>
          <w:bCs/>
          <w:szCs w:val="24"/>
        </w:rPr>
        <w:t>ENGL 15: Rhetoric and Composition</w:t>
      </w:r>
      <w:r w:rsidRPr="00C55F58">
        <w:rPr>
          <w:b/>
          <w:szCs w:val="24"/>
        </w:rPr>
        <w:t xml:space="preserve"> </w:t>
      </w:r>
      <w:r w:rsidRPr="00C55F58">
        <w:rPr>
          <w:szCs w:val="24"/>
        </w:rPr>
        <w:t>(8 sections, 192 Students</w:t>
      </w:r>
      <w:r>
        <w:rPr>
          <w:szCs w:val="24"/>
        </w:rPr>
        <w:t>; o</w:t>
      </w:r>
      <w:r w:rsidRPr="00C55F58">
        <w:rPr>
          <w:szCs w:val="24"/>
        </w:rPr>
        <w:t>ne section as L</w:t>
      </w:r>
      <w:r>
        <w:rPr>
          <w:szCs w:val="24"/>
        </w:rPr>
        <w:t>earning Edge Academic Program</w:t>
      </w:r>
      <w:r w:rsidRPr="00C55F58">
        <w:rPr>
          <w:szCs w:val="24"/>
        </w:rPr>
        <w:t xml:space="preserve"> to aid transition to college.) </w:t>
      </w:r>
    </w:p>
    <w:p w14:paraId="553599C5" w14:textId="7FF0B413" w:rsidR="00C234A1" w:rsidRPr="00C234A1" w:rsidRDefault="00C234A1" w:rsidP="003D21A6">
      <w:pPr>
        <w:spacing w:before="120"/>
        <w:rPr>
          <w:b/>
          <w:bCs/>
          <w:smallCaps/>
          <w:sz w:val="28"/>
          <w:szCs w:val="21"/>
          <w:u w:val="single"/>
        </w:rPr>
      </w:pPr>
      <w:r>
        <w:rPr>
          <w:b/>
          <w:bCs/>
          <w:smallCaps/>
          <w:sz w:val="32"/>
          <w:szCs w:val="21"/>
          <w:u w:val="single"/>
        </w:rPr>
        <w:t>Student Supervision</w:t>
      </w:r>
      <w:r w:rsidRPr="00EB69E3">
        <w:rPr>
          <w:b/>
          <w:bCs/>
          <w:smallCaps/>
          <w:sz w:val="32"/>
          <w:szCs w:val="21"/>
          <w:u w:val="single"/>
        </w:rPr>
        <w:t xml:space="preserve"> </w:t>
      </w:r>
      <w:r>
        <w:rPr>
          <w:b/>
          <w:bCs/>
          <w:smallCaps/>
          <w:sz w:val="32"/>
          <w:szCs w:val="21"/>
          <w:u w:val="single"/>
        </w:rPr>
        <w:t xml:space="preserve">– Texas A&amp;M  </w:t>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r>
      <w:r w:rsidRPr="00EB69E3">
        <w:rPr>
          <w:b/>
          <w:bCs/>
          <w:smallCaps/>
          <w:sz w:val="28"/>
          <w:szCs w:val="21"/>
          <w:u w:val="single"/>
        </w:rPr>
        <w:tab/>
      </w:r>
    </w:p>
    <w:p w14:paraId="0E002C74" w14:textId="2CEF15E8" w:rsidR="00FE0817" w:rsidRPr="00670DEB" w:rsidRDefault="00FE0817" w:rsidP="009918C9">
      <w:pPr>
        <w:spacing w:before="120" w:after="120"/>
        <w:rPr>
          <w:b/>
          <w:sz w:val="28"/>
          <w:szCs w:val="28"/>
        </w:rPr>
      </w:pPr>
      <w:r>
        <w:rPr>
          <w:b/>
          <w:sz w:val="28"/>
          <w:szCs w:val="28"/>
        </w:rPr>
        <w:t>Graduate</w:t>
      </w:r>
      <w:r w:rsidRPr="00FE0817">
        <w:rPr>
          <w:b/>
          <w:sz w:val="28"/>
          <w:szCs w:val="28"/>
        </w:rPr>
        <w:t xml:space="preserve"> Advising</w:t>
      </w:r>
    </w:p>
    <w:p w14:paraId="62B2EBCC" w14:textId="77777777" w:rsidR="00C234A1" w:rsidRPr="00380AF3" w:rsidRDefault="00C234A1" w:rsidP="00C234A1">
      <w:pPr>
        <w:spacing w:line="276" w:lineRule="auto"/>
        <w:rPr>
          <w:b/>
          <w:bCs/>
          <w:szCs w:val="24"/>
        </w:rPr>
      </w:pPr>
      <w:r w:rsidRPr="00380AF3">
        <w:rPr>
          <w:b/>
          <w:bCs/>
          <w:szCs w:val="24"/>
        </w:rPr>
        <w:t xml:space="preserve">Doctoral, </w:t>
      </w:r>
      <w:r>
        <w:rPr>
          <w:b/>
          <w:bCs/>
          <w:szCs w:val="24"/>
        </w:rPr>
        <w:t>Chair</w:t>
      </w:r>
    </w:p>
    <w:p w14:paraId="71540A50" w14:textId="7FA21AAC" w:rsidR="005D625E" w:rsidRPr="005D625E" w:rsidRDefault="005D625E" w:rsidP="005D625E">
      <w:pPr>
        <w:spacing w:after="60"/>
        <w:ind w:left="1166" w:hanging="720"/>
      </w:pPr>
      <w:r>
        <w:t xml:space="preserve">Gwendolyn </w:t>
      </w:r>
      <w:proofErr w:type="spellStart"/>
      <w:r>
        <w:t>Inocencio</w:t>
      </w:r>
      <w:proofErr w:type="spellEnd"/>
      <w:r>
        <w:t xml:space="preserve">, </w:t>
      </w:r>
      <w:r w:rsidRPr="007512D6">
        <w:t xml:space="preserve">estimated completion date, </w:t>
      </w:r>
      <w:proofErr w:type="gramStart"/>
      <w:r w:rsidRPr="007512D6">
        <w:t>202</w:t>
      </w:r>
      <w:r>
        <w:t>5</w:t>
      </w:r>
      <w:proofErr w:type="gramEnd"/>
    </w:p>
    <w:p w14:paraId="050CCF26" w14:textId="53A4B8D8" w:rsidR="00C234A1" w:rsidRDefault="00C234A1" w:rsidP="00C234A1">
      <w:pPr>
        <w:spacing w:after="60" w:line="276" w:lineRule="auto"/>
        <w:ind w:left="1170" w:hanging="720"/>
        <w:rPr>
          <w:szCs w:val="24"/>
        </w:rPr>
      </w:pPr>
      <w:proofErr w:type="gramStart"/>
      <w:r>
        <w:rPr>
          <w:szCs w:val="24"/>
        </w:rPr>
        <w:t>Jack Love,</w:t>
      </w:r>
      <w:proofErr w:type="gramEnd"/>
      <w:r>
        <w:rPr>
          <w:szCs w:val="24"/>
        </w:rPr>
        <w:t xml:space="preserve"> estimated completion date, 2027.</w:t>
      </w:r>
    </w:p>
    <w:p w14:paraId="577396B5" w14:textId="77777777" w:rsidR="00C234A1" w:rsidRDefault="00C234A1" w:rsidP="00C234A1">
      <w:pPr>
        <w:spacing w:after="60" w:line="276" w:lineRule="auto"/>
        <w:ind w:left="1170" w:hanging="720"/>
        <w:rPr>
          <w:szCs w:val="24"/>
        </w:rPr>
      </w:pPr>
      <w:proofErr w:type="spellStart"/>
      <w:r>
        <w:rPr>
          <w:szCs w:val="24"/>
        </w:rPr>
        <w:t>Eman</w:t>
      </w:r>
      <w:proofErr w:type="spellEnd"/>
      <w:r>
        <w:rPr>
          <w:szCs w:val="24"/>
        </w:rPr>
        <w:t xml:space="preserve"> Hassan, estimated completion date, 2028.</w:t>
      </w:r>
    </w:p>
    <w:p w14:paraId="31EEA361" w14:textId="5DCE8F89" w:rsidR="005D625E" w:rsidRPr="00EB69E3" w:rsidRDefault="005D625E" w:rsidP="00C234A1">
      <w:pPr>
        <w:spacing w:after="60" w:line="276" w:lineRule="auto"/>
        <w:ind w:left="1170" w:hanging="720"/>
        <w:rPr>
          <w:szCs w:val="24"/>
        </w:rPr>
      </w:pPr>
      <w:proofErr w:type="gramStart"/>
      <w:r>
        <w:rPr>
          <w:szCs w:val="24"/>
        </w:rPr>
        <w:t>Paris Weber,</w:t>
      </w:r>
      <w:proofErr w:type="gramEnd"/>
      <w:r>
        <w:rPr>
          <w:szCs w:val="24"/>
        </w:rPr>
        <w:t xml:space="preserve"> estimated completion date, 2028.</w:t>
      </w:r>
    </w:p>
    <w:p w14:paraId="0869768C" w14:textId="77777777" w:rsidR="00C234A1" w:rsidRPr="00380AF3" w:rsidRDefault="00C234A1" w:rsidP="00C234A1">
      <w:pPr>
        <w:spacing w:line="276" w:lineRule="auto"/>
        <w:rPr>
          <w:b/>
          <w:bCs/>
          <w:szCs w:val="24"/>
        </w:rPr>
      </w:pPr>
      <w:r w:rsidRPr="00380AF3">
        <w:rPr>
          <w:b/>
          <w:bCs/>
          <w:szCs w:val="24"/>
        </w:rPr>
        <w:t>Doctoral, Committee Member</w:t>
      </w:r>
    </w:p>
    <w:p w14:paraId="50F595B3" w14:textId="77777777" w:rsidR="00C234A1" w:rsidRDefault="00C234A1" w:rsidP="00C234A1">
      <w:pPr>
        <w:spacing w:after="60"/>
        <w:ind w:left="1166" w:hanging="720"/>
      </w:pPr>
      <w:r>
        <w:lastRenderedPageBreak/>
        <w:t>David Dockery, estimated completion date, 2026 (Communications Department)</w:t>
      </w:r>
    </w:p>
    <w:p w14:paraId="69C6EEBA" w14:textId="77777777" w:rsidR="00C234A1" w:rsidRPr="007512D6" w:rsidRDefault="00C234A1" w:rsidP="00C234A1">
      <w:pPr>
        <w:spacing w:after="60"/>
        <w:ind w:left="1166" w:hanging="720"/>
      </w:pPr>
      <w:r w:rsidRPr="007512D6">
        <w:t xml:space="preserve">Hanna Cho, estimated completion date, </w:t>
      </w:r>
      <w:proofErr w:type="gramStart"/>
      <w:r w:rsidRPr="007512D6">
        <w:t>202</w:t>
      </w:r>
      <w:r>
        <w:t>4</w:t>
      </w:r>
      <w:proofErr w:type="gramEnd"/>
    </w:p>
    <w:p w14:paraId="0FC152A1" w14:textId="77777777" w:rsidR="00C234A1" w:rsidRPr="007512D6" w:rsidRDefault="00C234A1" w:rsidP="00C234A1">
      <w:pPr>
        <w:spacing w:after="60"/>
        <w:ind w:left="1166" w:hanging="720"/>
      </w:pPr>
      <w:r w:rsidRPr="007512D6">
        <w:t xml:space="preserve">Donnie </w:t>
      </w:r>
      <w:proofErr w:type="spellStart"/>
      <w:r w:rsidRPr="007512D6">
        <w:t>Secre</w:t>
      </w:r>
      <w:r>
        <w:t>a</w:t>
      </w:r>
      <w:r w:rsidRPr="007512D6">
        <w:t>st</w:t>
      </w:r>
      <w:proofErr w:type="spellEnd"/>
      <w:r w:rsidRPr="007512D6">
        <w:t>, estimated completion date, 202</w:t>
      </w:r>
      <w:r>
        <w:t>4</w:t>
      </w:r>
    </w:p>
    <w:p w14:paraId="068BA409" w14:textId="77777777" w:rsidR="00C234A1" w:rsidRDefault="00C234A1" w:rsidP="00C234A1">
      <w:pPr>
        <w:spacing w:after="60"/>
        <w:ind w:left="1166" w:hanging="720"/>
      </w:pPr>
      <w:proofErr w:type="spellStart"/>
      <w:r w:rsidRPr="007512D6">
        <w:t>Sirsha</w:t>
      </w:r>
      <w:proofErr w:type="spellEnd"/>
      <w:r w:rsidRPr="007512D6">
        <w:t xml:space="preserve"> Nandi, estimated completion date, 202</w:t>
      </w:r>
      <w:r>
        <w:t>4</w:t>
      </w:r>
    </w:p>
    <w:p w14:paraId="3620B3EE" w14:textId="77777777" w:rsidR="00C234A1" w:rsidRPr="007512D6" w:rsidRDefault="00C234A1" w:rsidP="00C234A1">
      <w:pPr>
        <w:spacing w:after="60"/>
        <w:ind w:left="1166" w:hanging="720"/>
      </w:pPr>
      <w:r w:rsidRPr="007512D6">
        <w:t>Jessie Cortez, “Vulnerability and Its Variability: How Exigence is Constructed in Readings of Openness to Disease</w:t>
      </w:r>
      <w:r>
        <w:t>,</w:t>
      </w:r>
      <w:r w:rsidRPr="007512D6">
        <w:t>”</w:t>
      </w:r>
      <w:r w:rsidRPr="003B0806">
        <w:t xml:space="preserve"> </w:t>
      </w:r>
      <w:r>
        <w:t>estimated</w:t>
      </w:r>
      <w:r w:rsidRPr="007512D6">
        <w:t xml:space="preserve"> completion date, </w:t>
      </w:r>
      <w:r>
        <w:t>2024</w:t>
      </w:r>
      <w:r w:rsidRPr="007512D6">
        <w:tab/>
      </w:r>
    </w:p>
    <w:p w14:paraId="50CCFA80" w14:textId="65F495E9" w:rsidR="00C234A1" w:rsidRPr="00C234A1" w:rsidRDefault="00C234A1" w:rsidP="00C234A1">
      <w:pPr>
        <w:spacing w:after="120"/>
        <w:ind w:left="1166" w:hanging="720"/>
      </w:pPr>
      <w:r w:rsidRPr="007512D6">
        <w:t xml:space="preserve">Tyler </w:t>
      </w:r>
      <w:proofErr w:type="spellStart"/>
      <w:r w:rsidRPr="007512D6">
        <w:t>Champine</w:t>
      </w:r>
      <w:proofErr w:type="spellEnd"/>
      <w:r w:rsidRPr="007512D6">
        <w:t>, “Organizing Forms: Alexander Bogdanov on Technology, Economy, and Ideology</w:t>
      </w:r>
      <w:r>
        <w:t>,</w:t>
      </w:r>
      <w:r w:rsidRPr="007512D6">
        <w:t>”</w:t>
      </w:r>
      <w:r>
        <w:t xml:space="preserve"> </w:t>
      </w:r>
      <w:r w:rsidR="00C66A18">
        <w:t>Defended</w:t>
      </w:r>
      <w:r w:rsidRPr="007512D6">
        <w:t>, 202</w:t>
      </w:r>
      <w:r>
        <w:t>3 (Communications department)</w:t>
      </w:r>
    </w:p>
    <w:p w14:paraId="5FC5E0F2" w14:textId="46A20600" w:rsidR="00FE0817" w:rsidRDefault="00FE0817" w:rsidP="00394D59">
      <w:pPr>
        <w:spacing w:line="276" w:lineRule="auto"/>
        <w:rPr>
          <w:b/>
          <w:bCs/>
          <w:szCs w:val="24"/>
        </w:rPr>
      </w:pPr>
      <w:r>
        <w:rPr>
          <w:b/>
          <w:bCs/>
          <w:szCs w:val="24"/>
        </w:rPr>
        <w:t>Masters, Chair</w:t>
      </w:r>
    </w:p>
    <w:p w14:paraId="483C095C" w14:textId="36FAE92A" w:rsidR="005B6AED" w:rsidRDefault="005B6AED" w:rsidP="007512D6">
      <w:pPr>
        <w:spacing w:after="60" w:line="276" w:lineRule="auto"/>
        <w:ind w:left="1170" w:hanging="720"/>
        <w:rPr>
          <w:szCs w:val="24"/>
        </w:rPr>
      </w:pPr>
      <w:r>
        <w:rPr>
          <w:szCs w:val="24"/>
        </w:rPr>
        <w:t xml:space="preserve">Jessica Le, </w:t>
      </w:r>
      <w:r w:rsidR="00A4658E">
        <w:rPr>
          <w:szCs w:val="24"/>
        </w:rPr>
        <w:t>“</w:t>
      </w:r>
      <w:r w:rsidR="004937AF">
        <w:rPr>
          <w:szCs w:val="24"/>
        </w:rPr>
        <w:t>Introspection and Agency in Theories of Propaganda,</w:t>
      </w:r>
      <w:r w:rsidR="00A4658E">
        <w:rPr>
          <w:szCs w:val="24"/>
        </w:rPr>
        <w:t>”</w:t>
      </w:r>
      <w:r w:rsidR="004937AF">
        <w:rPr>
          <w:szCs w:val="24"/>
        </w:rPr>
        <w:t xml:space="preserve"> </w:t>
      </w:r>
      <w:r w:rsidR="00F80EBB">
        <w:rPr>
          <w:szCs w:val="24"/>
        </w:rPr>
        <w:t>defended</w:t>
      </w:r>
      <w:r w:rsidR="004937AF">
        <w:rPr>
          <w:szCs w:val="24"/>
        </w:rPr>
        <w:t>,</w:t>
      </w:r>
      <w:r w:rsidR="00F80EBB">
        <w:rPr>
          <w:szCs w:val="24"/>
        </w:rPr>
        <w:t xml:space="preserve"> Spring</w:t>
      </w:r>
      <w:r w:rsidR="004937AF">
        <w:rPr>
          <w:szCs w:val="24"/>
        </w:rPr>
        <w:t xml:space="preserve"> 2023.</w:t>
      </w:r>
    </w:p>
    <w:p w14:paraId="5F01262C" w14:textId="2D2A3B92" w:rsidR="00FE0817" w:rsidRDefault="00FE0817" w:rsidP="007512D6">
      <w:pPr>
        <w:spacing w:after="60" w:line="276" w:lineRule="auto"/>
        <w:ind w:left="1170" w:hanging="720"/>
        <w:rPr>
          <w:szCs w:val="24"/>
        </w:rPr>
      </w:pPr>
      <w:r>
        <w:rPr>
          <w:szCs w:val="24"/>
        </w:rPr>
        <w:t xml:space="preserve">Gretchen </w:t>
      </w:r>
      <w:proofErr w:type="spellStart"/>
      <w:r>
        <w:rPr>
          <w:szCs w:val="24"/>
        </w:rPr>
        <w:t>Jerman</w:t>
      </w:r>
      <w:proofErr w:type="spellEnd"/>
      <w:r w:rsidR="00670DEB">
        <w:rPr>
          <w:szCs w:val="24"/>
        </w:rPr>
        <w:t>, “</w:t>
      </w:r>
      <w:r w:rsidR="00670DEB" w:rsidRPr="00670DEB">
        <w:rPr>
          <w:szCs w:val="24"/>
        </w:rPr>
        <w:t>A Departure from Regimented Learning: A Theoretical Call to Revolution in K-12 Schools</w:t>
      </w:r>
      <w:r w:rsidR="002274E4">
        <w:rPr>
          <w:szCs w:val="24"/>
        </w:rPr>
        <w:t>.</w:t>
      </w:r>
      <w:r w:rsidR="00670DEB">
        <w:rPr>
          <w:szCs w:val="24"/>
        </w:rPr>
        <w:t>” Defended, Spring 2021.</w:t>
      </w:r>
    </w:p>
    <w:p w14:paraId="2685E960" w14:textId="0101A067" w:rsidR="006F243F" w:rsidRPr="006F243F" w:rsidRDefault="00FE0817" w:rsidP="003B0806">
      <w:pPr>
        <w:spacing w:after="60" w:line="276" w:lineRule="auto"/>
        <w:ind w:left="1170" w:hanging="720"/>
        <w:rPr>
          <w:szCs w:val="24"/>
        </w:rPr>
      </w:pPr>
      <w:r>
        <w:rPr>
          <w:szCs w:val="24"/>
        </w:rPr>
        <w:t>Andrea Orozco</w:t>
      </w:r>
      <w:r w:rsidR="00670DEB">
        <w:rPr>
          <w:szCs w:val="24"/>
        </w:rPr>
        <w:t>, “Caught Between Entertainment and Education: An Evaluation of the Zoo’s Methods for Communicating Conservation</w:t>
      </w:r>
      <w:r w:rsidR="002274E4">
        <w:rPr>
          <w:szCs w:val="24"/>
        </w:rPr>
        <w:t>.</w:t>
      </w:r>
      <w:r w:rsidR="00670DEB">
        <w:rPr>
          <w:szCs w:val="24"/>
        </w:rPr>
        <w:t xml:space="preserve">” Defended, Spring 2021. </w:t>
      </w:r>
    </w:p>
    <w:p w14:paraId="2ACC6699" w14:textId="5E3A8968" w:rsidR="00FE0817" w:rsidRDefault="00FE0817" w:rsidP="00394D59">
      <w:pPr>
        <w:spacing w:line="276" w:lineRule="auto"/>
        <w:rPr>
          <w:b/>
          <w:bCs/>
          <w:szCs w:val="24"/>
        </w:rPr>
      </w:pPr>
      <w:r>
        <w:rPr>
          <w:b/>
          <w:bCs/>
          <w:szCs w:val="24"/>
        </w:rPr>
        <w:t>Masters, Committee Member</w:t>
      </w:r>
    </w:p>
    <w:p w14:paraId="2DEFB704" w14:textId="54719B3F" w:rsidR="00FE0817" w:rsidRDefault="00FE0817" w:rsidP="007512D6">
      <w:pPr>
        <w:spacing w:after="60" w:line="276" w:lineRule="auto"/>
        <w:ind w:left="1170" w:hanging="720"/>
        <w:rPr>
          <w:szCs w:val="24"/>
        </w:rPr>
      </w:pPr>
      <w:r>
        <w:rPr>
          <w:szCs w:val="24"/>
        </w:rPr>
        <w:t>Kristian</w:t>
      </w:r>
      <w:r w:rsidR="00670DEB">
        <w:rPr>
          <w:szCs w:val="24"/>
        </w:rPr>
        <w:t xml:space="preserve"> </w:t>
      </w:r>
      <w:proofErr w:type="spellStart"/>
      <w:r w:rsidR="00670DEB">
        <w:rPr>
          <w:szCs w:val="24"/>
        </w:rPr>
        <w:t>Cantens</w:t>
      </w:r>
      <w:proofErr w:type="spellEnd"/>
      <w:r w:rsidR="00670DEB">
        <w:rPr>
          <w:szCs w:val="24"/>
        </w:rPr>
        <w:t>, “Fantasy and the Moral Imagination</w:t>
      </w:r>
      <w:r w:rsidR="002274E4">
        <w:rPr>
          <w:szCs w:val="24"/>
        </w:rPr>
        <w:t>.</w:t>
      </w:r>
      <w:r w:rsidR="00670DEB">
        <w:rPr>
          <w:szCs w:val="24"/>
        </w:rPr>
        <w:t>” Defended</w:t>
      </w:r>
      <w:r w:rsidR="002274E4">
        <w:rPr>
          <w:szCs w:val="24"/>
        </w:rPr>
        <w:t>,</w:t>
      </w:r>
      <w:r w:rsidR="00670DEB">
        <w:rPr>
          <w:szCs w:val="24"/>
        </w:rPr>
        <w:t xml:space="preserve"> Fall 2021. </w:t>
      </w:r>
    </w:p>
    <w:p w14:paraId="4459D163" w14:textId="61EAAD72" w:rsidR="00FE0817" w:rsidRDefault="00670DEB" w:rsidP="007512D6">
      <w:pPr>
        <w:spacing w:after="60" w:line="276" w:lineRule="auto"/>
        <w:ind w:left="1170" w:hanging="720"/>
        <w:rPr>
          <w:szCs w:val="24"/>
        </w:rPr>
      </w:pPr>
      <w:r>
        <w:rPr>
          <w:szCs w:val="24"/>
        </w:rPr>
        <w:t xml:space="preserve">Raiden Sawyer, “The Game is </w:t>
      </w:r>
      <w:r w:rsidR="003D6C41">
        <w:rPr>
          <w:szCs w:val="24"/>
        </w:rPr>
        <w:t>P</w:t>
      </w:r>
      <w:r>
        <w:rPr>
          <w:szCs w:val="24"/>
        </w:rPr>
        <w:t>laying: A rehabilitation and reconfiguration of player agency</w:t>
      </w:r>
      <w:r w:rsidR="002274E4">
        <w:rPr>
          <w:szCs w:val="24"/>
        </w:rPr>
        <w:t>.</w:t>
      </w:r>
      <w:r>
        <w:rPr>
          <w:szCs w:val="24"/>
        </w:rPr>
        <w:t>” Defended, Spring 2021</w:t>
      </w:r>
      <w:r w:rsidR="00C55F58">
        <w:rPr>
          <w:szCs w:val="24"/>
        </w:rPr>
        <w:t>.</w:t>
      </w:r>
    </w:p>
    <w:p w14:paraId="3277EB74" w14:textId="2DB470C8" w:rsidR="001F50A2" w:rsidRDefault="00564047" w:rsidP="00EB69E3">
      <w:pPr>
        <w:spacing w:after="60" w:line="276" w:lineRule="auto"/>
        <w:ind w:left="1170" w:hanging="720"/>
        <w:rPr>
          <w:szCs w:val="24"/>
        </w:rPr>
      </w:pPr>
      <w:r>
        <w:rPr>
          <w:szCs w:val="24"/>
        </w:rPr>
        <w:t>Erika Rodriguez</w:t>
      </w:r>
      <w:r w:rsidR="00C54FF9">
        <w:rPr>
          <w:szCs w:val="24"/>
        </w:rPr>
        <w:t xml:space="preserve">, “Finding Agency: Horror and Resistance in </w:t>
      </w:r>
      <w:r w:rsidR="00C54FF9">
        <w:rPr>
          <w:i/>
          <w:iCs/>
          <w:szCs w:val="24"/>
        </w:rPr>
        <w:t>Pan’s Laby</w:t>
      </w:r>
      <w:r w:rsidR="005B3765">
        <w:rPr>
          <w:i/>
          <w:iCs/>
          <w:szCs w:val="24"/>
        </w:rPr>
        <w:t>rin</w:t>
      </w:r>
      <w:r w:rsidR="00C54FF9">
        <w:rPr>
          <w:i/>
          <w:iCs/>
          <w:szCs w:val="24"/>
        </w:rPr>
        <w:t>th (</w:t>
      </w:r>
      <w:r w:rsidR="00C54FF9" w:rsidRPr="00C54FF9">
        <w:rPr>
          <w:szCs w:val="24"/>
        </w:rPr>
        <w:t>2006</w:t>
      </w:r>
      <w:r w:rsidR="00C54FF9">
        <w:rPr>
          <w:i/>
          <w:iCs/>
          <w:szCs w:val="24"/>
        </w:rPr>
        <w:t xml:space="preserve">) </w:t>
      </w:r>
      <w:r w:rsidR="00C54FF9">
        <w:rPr>
          <w:szCs w:val="24"/>
        </w:rPr>
        <w:t xml:space="preserve">and </w:t>
      </w:r>
      <w:r w:rsidR="00C54FF9" w:rsidRPr="00C54FF9">
        <w:rPr>
          <w:i/>
          <w:iCs/>
          <w:szCs w:val="24"/>
        </w:rPr>
        <w:t>Donnie Darko</w:t>
      </w:r>
      <w:r w:rsidR="00C54FF9">
        <w:rPr>
          <w:szCs w:val="24"/>
        </w:rPr>
        <w:t xml:space="preserve"> (2001).</w:t>
      </w:r>
      <w:r w:rsidR="00670DEB">
        <w:rPr>
          <w:szCs w:val="24"/>
        </w:rPr>
        <w:t xml:space="preserve"> Defended, </w:t>
      </w:r>
      <w:r w:rsidR="00C54FF9">
        <w:rPr>
          <w:szCs w:val="24"/>
        </w:rPr>
        <w:t>Spring 2020.</w:t>
      </w:r>
    </w:p>
    <w:p w14:paraId="4EF08039" w14:textId="77777777" w:rsidR="00C234A1" w:rsidRPr="00FE0817" w:rsidRDefault="00C234A1" w:rsidP="00C234A1">
      <w:pPr>
        <w:spacing w:before="120" w:after="120"/>
        <w:rPr>
          <w:b/>
          <w:sz w:val="28"/>
          <w:szCs w:val="28"/>
        </w:rPr>
      </w:pPr>
      <w:r w:rsidRPr="00FE0817">
        <w:rPr>
          <w:b/>
          <w:sz w:val="28"/>
          <w:szCs w:val="28"/>
        </w:rPr>
        <w:t>Undergraduate Theses, Research</w:t>
      </w:r>
      <w:r>
        <w:rPr>
          <w:b/>
          <w:sz w:val="28"/>
          <w:szCs w:val="28"/>
        </w:rPr>
        <w:t>,</w:t>
      </w:r>
      <w:r w:rsidRPr="00FE0817">
        <w:rPr>
          <w:b/>
          <w:sz w:val="28"/>
          <w:szCs w:val="28"/>
        </w:rPr>
        <w:t xml:space="preserve"> and Advising</w:t>
      </w:r>
    </w:p>
    <w:p w14:paraId="7B73DEB3" w14:textId="77777777" w:rsidR="00C234A1" w:rsidRPr="005B6AED" w:rsidRDefault="00C234A1" w:rsidP="00C234A1">
      <w:pPr>
        <w:spacing w:after="60" w:line="276" w:lineRule="auto"/>
        <w:ind w:left="1170" w:hanging="810"/>
        <w:rPr>
          <w:bCs/>
          <w:szCs w:val="24"/>
        </w:rPr>
      </w:pPr>
      <w:r>
        <w:rPr>
          <w:b/>
          <w:szCs w:val="24"/>
        </w:rPr>
        <w:t xml:space="preserve">Thesis Director </w:t>
      </w:r>
      <w:r>
        <w:rPr>
          <w:bCs/>
          <w:szCs w:val="24"/>
        </w:rPr>
        <w:t xml:space="preserve">(Honors), Jesse Long, The </w:t>
      </w:r>
      <w:proofErr w:type="spellStart"/>
      <w:r>
        <w:rPr>
          <w:bCs/>
          <w:szCs w:val="24"/>
        </w:rPr>
        <w:t>Rhetorics</w:t>
      </w:r>
      <w:proofErr w:type="spellEnd"/>
      <w:r>
        <w:rPr>
          <w:bCs/>
          <w:szCs w:val="24"/>
        </w:rPr>
        <w:t xml:space="preserve"> of Law and Order, Completed Fall 2022.</w:t>
      </w:r>
    </w:p>
    <w:p w14:paraId="27336A9F" w14:textId="77777777" w:rsidR="00C234A1" w:rsidRPr="00697A78" w:rsidRDefault="00C234A1" w:rsidP="00C234A1">
      <w:pPr>
        <w:spacing w:after="60" w:line="276" w:lineRule="auto"/>
        <w:ind w:left="1170" w:hanging="810"/>
        <w:rPr>
          <w:szCs w:val="24"/>
        </w:rPr>
      </w:pPr>
      <w:r>
        <w:rPr>
          <w:b/>
          <w:szCs w:val="24"/>
        </w:rPr>
        <w:t xml:space="preserve">Thesis Director </w:t>
      </w:r>
      <w:r>
        <w:rPr>
          <w:bCs/>
          <w:szCs w:val="24"/>
        </w:rPr>
        <w:t>(Honors)</w:t>
      </w:r>
      <w:r>
        <w:rPr>
          <w:b/>
          <w:szCs w:val="24"/>
        </w:rPr>
        <w:t xml:space="preserve">, </w:t>
      </w:r>
      <w:r>
        <w:rPr>
          <w:szCs w:val="24"/>
        </w:rPr>
        <w:t>Jackson Greer, “Rhetorical Structure of Plato and Soren Kierkegaard’s View of the Finite and Infinite Self,” Completed in Spring 2020.</w:t>
      </w:r>
    </w:p>
    <w:p w14:paraId="7A8E1752" w14:textId="77777777" w:rsidR="00C234A1" w:rsidRDefault="00C234A1" w:rsidP="00C234A1">
      <w:pPr>
        <w:spacing w:after="60" w:line="276" w:lineRule="auto"/>
        <w:ind w:left="1170" w:hanging="810"/>
        <w:rPr>
          <w:szCs w:val="24"/>
        </w:rPr>
      </w:pPr>
      <w:r>
        <w:rPr>
          <w:b/>
          <w:szCs w:val="24"/>
        </w:rPr>
        <w:t xml:space="preserve">Thesis </w:t>
      </w:r>
      <w:r w:rsidRPr="00072C99">
        <w:rPr>
          <w:b/>
          <w:szCs w:val="24"/>
        </w:rPr>
        <w:t xml:space="preserve">Director, </w:t>
      </w:r>
      <w:r w:rsidRPr="00072C99">
        <w:rPr>
          <w:szCs w:val="24"/>
        </w:rPr>
        <w:t>Anna Rogers</w:t>
      </w:r>
      <w:r>
        <w:rPr>
          <w:szCs w:val="24"/>
        </w:rPr>
        <w:t>, “</w:t>
      </w:r>
      <w:r w:rsidRPr="00DF41D2">
        <w:rPr>
          <w:szCs w:val="24"/>
        </w:rPr>
        <w:t xml:space="preserve">Mysticism in Science Fiction: Science Fiction </w:t>
      </w:r>
      <w:proofErr w:type="gramStart"/>
      <w:r w:rsidRPr="00DF41D2">
        <w:rPr>
          <w:szCs w:val="24"/>
        </w:rPr>
        <w:t>As</w:t>
      </w:r>
      <w:proofErr w:type="gramEnd"/>
      <w:r w:rsidRPr="00DF41D2">
        <w:rPr>
          <w:szCs w:val="24"/>
        </w:rPr>
        <w:t xml:space="preserve"> a Vehicle for Mystical Thought and Experience</w:t>
      </w:r>
      <w:r>
        <w:rPr>
          <w:szCs w:val="24"/>
        </w:rPr>
        <w:t>,”</w:t>
      </w:r>
      <w:r w:rsidRPr="00072C99">
        <w:rPr>
          <w:szCs w:val="24"/>
        </w:rPr>
        <w:t xml:space="preserve"> </w:t>
      </w:r>
      <w:r>
        <w:rPr>
          <w:szCs w:val="24"/>
        </w:rPr>
        <w:t xml:space="preserve">Completed </w:t>
      </w:r>
      <w:r w:rsidRPr="00072C99">
        <w:rPr>
          <w:szCs w:val="24"/>
        </w:rPr>
        <w:t>Spring 2019</w:t>
      </w:r>
      <w:r>
        <w:rPr>
          <w:szCs w:val="24"/>
        </w:rPr>
        <w:t>.</w:t>
      </w:r>
    </w:p>
    <w:p w14:paraId="3821A285" w14:textId="77777777" w:rsidR="00C234A1" w:rsidRDefault="00C234A1" w:rsidP="00C234A1">
      <w:pPr>
        <w:spacing w:line="276" w:lineRule="auto"/>
        <w:ind w:left="1170" w:hanging="810"/>
        <w:rPr>
          <w:szCs w:val="24"/>
        </w:rPr>
      </w:pPr>
      <w:r w:rsidRPr="00072C99">
        <w:rPr>
          <w:b/>
          <w:szCs w:val="24"/>
        </w:rPr>
        <w:t>UPREP</w:t>
      </w:r>
      <w:r w:rsidRPr="00072C99">
        <w:rPr>
          <w:szCs w:val="24"/>
        </w:rPr>
        <w:t xml:space="preserve"> (Undergraduate professional and research experience program)</w:t>
      </w:r>
      <w:r>
        <w:rPr>
          <w:szCs w:val="24"/>
        </w:rPr>
        <w:t>, Mustafa Al-</w:t>
      </w:r>
      <w:proofErr w:type="spellStart"/>
      <w:r>
        <w:rPr>
          <w:szCs w:val="24"/>
        </w:rPr>
        <w:t>Nomani</w:t>
      </w:r>
      <w:proofErr w:type="spellEnd"/>
      <w:r>
        <w:rPr>
          <w:szCs w:val="24"/>
        </w:rPr>
        <w:t>, “</w:t>
      </w:r>
      <w:proofErr w:type="spellStart"/>
      <w:r>
        <w:rPr>
          <w:szCs w:val="24"/>
        </w:rPr>
        <w:t>Rhetorics</w:t>
      </w:r>
      <w:proofErr w:type="spellEnd"/>
      <w:r>
        <w:rPr>
          <w:szCs w:val="24"/>
        </w:rPr>
        <w:t xml:space="preserve"> of </w:t>
      </w:r>
      <w:r w:rsidRPr="00072C99">
        <w:rPr>
          <w:szCs w:val="24"/>
        </w:rPr>
        <w:t>Scale.” Spring 2019.</w:t>
      </w:r>
    </w:p>
    <w:p w14:paraId="73B702BA" w14:textId="350BA953" w:rsidR="00C234A1" w:rsidRPr="00C234A1" w:rsidRDefault="00C234A1" w:rsidP="00C234A1">
      <w:pPr>
        <w:spacing w:after="60" w:line="276" w:lineRule="auto"/>
        <w:ind w:left="1170" w:hanging="810"/>
        <w:rPr>
          <w:szCs w:val="24"/>
        </w:rPr>
      </w:pPr>
      <w:r>
        <w:rPr>
          <w:b/>
          <w:szCs w:val="24"/>
        </w:rPr>
        <w:t xml:space="preserve">Thesis </w:t>
      </w:r>
      <w:r w:rsidRPr="00072C99">
        <w:rPr>
          <w:b/>
          <w:szCs w:val="24"/>
        </w:rPr>
        <w:t>Director</w:t>
      </w:r>
      <w:r>
        <w:rPr>
          <w:b/>
          <w:szCs w:val="24"/>
        </w:rPr>
        <w:t xml:space="preserve"> </w:t>
      </w:r>
      <w:r w:rsidRPr="003B0806">
        <w:rPr>
          <w:bCs/>
          <w:szCs w:val="24"/>
        </w:rPr>
        <w:t>(Honors)</w:t>
      </w:r>
      <w:r w:rsidRPr="00072C99">
        <w:rPr>
          <w:szCs w:val="24"/>
        </w:rPr>
        <w:t>, James McLean Bell</w:t>
      </w:r>
      <w:r>
        <w:rPr>
          <w:szCs w:val="24"/>
        </w:rPr>
        <w:t>, “Social Media and the Changing Identity,”</w:t>
      </w:r>
      <w:r w:rsidRPr="00072C99">
        <w:rPr>
          <w:szCs w:val="24"/>
        </w:rPr>
        <w:t xml:space="preserve"> </w:t>
      </w:r>
      <w:r>
        <w:rPr>
          <w:szCs w:val="24"/>
        </w:rPr>
        <w:t>Completed</w:t>
      </w:r>
      <w:r w:rsidRPr="00072C99">
        <w:rPr>
          <w:szCs w:val="24"/>
        </w:rPr>
        <w:t xml:space="preserve"> in Spring 2017</w:t>
      </w:r>
      <w:r>
        <w:rPr>
          <w:szCs w:val="24"/>
        </w:rPr>
        <w:t>.</w:t>
      </w:r>
    </w:p>
    <w:p w14:paraId="08C3D89F" w14:textId="6C85897B" w:rsidR="00BB2F3F" w:rsidRPr="001F50A2" w:rsidRDefault="002C14FD" w:rsidP="003B0806">
      <w:pPr>
        <w:spacing w:after="120"/>
        <w:rPr>
          <w:b/>
          <w:bCs/>
          <w:smallCaps/>
          <w:sz w:val="28"/>
          <w:szCs w:val="21"/>
          <w:u w:val="single"/>
        </w:rPr>
      </w:pPr>
      <w:r w:rsidRPr="001F50A2">
        <w:rPr>
          <w:b/>
          <w:bCs/>
          <w:smallCaps/>
          <w:sz w:val="32"/>
          <w:szCs w:val="21"/>
          <w:u w:val="single"/>
        </w:rPr>
        <w:t>Service</w:t>
      </w:r>
      <w:r w:rsidR="00574619" w:rsidRPr="001F50A2">
        <w:rPr>
          <w:b/>
          <w:bCs/>
          <w:smallCaps/>
          <w:sz w:val="32"/>
          <w:szCs w:val="21"/>
          <w:u w:val="single"/>
        </w:rPr>
        <w:t xml:space="preserve"> and Activities</w:t>
      </w:r>
      <w:r w:rsidR="00C46011" w:rsidRPr="001F50A2">
        <w:rPr>
          <w:b/>
          <w:bCs/>
          <w:smallCaps/>
          <w:sz w:val="28"/>
          <w:szCs w:val="21"/>
          <w:u w:val="single"/>
        </w:rPr>
        <w:tab/>
      </w:r>
      <w:r w:rsidR="00C46011" w:rsidRPr="001F50A2">
        <w:rPr>
          <w:b/>
          <w:bCs/>
          <w:smallCaps/>
          <w:sz w:val="28"/>
          <w:szCs w:val="21"/>
          <w:u w:val="single"/>
        </w:rPr>
        <w:tab/>
      </w:r>
      <w:r w:rsidR="00C46011" w:rsidRPr="001F50A2">
        <w:rPr>
          <w:b/>
          <w:bCs/>
          <w:smallCaps/>
          <w:sz w:val="28"/>
          <w:szCs w:val="21"/>
          <w:u w:val="single"/>
        </w:rPr>
        <w:tab/>
      </w:r>
      <w:r w:rsidR="00072C99" w:rsidRPr="001F50A2">
        <w:rPr>
          <w:b/>
          <w:bCs/>
          <w:smallCaps/>
          <w:sz w:val="28"/>
          <w:szCs w:val="21"/>
          <w:u w:val="single"/>
        </w:rPr>
        <w:t xml:space="preserve">                   </w:t>
      </w:r>
      <w:r w:rsidR="00DC0EAA" w:rsidRPr="001F50A2">
        <w:rPr>
          <w:b/>
          <w:bCs/>
          <w:smallCaps/>
          <w:sz w:val="28"/>
          <w:szCs w:val="21"/>
          <w:u w:val="single"/>
        </w:rPr>
        <w:t xml:space="preserve">                                                         </w:t>
      </w:r>
      <w:r w:rsidR="00C46011" w:rsidRPr="001F50A2">
        <w:rPr>
          <w:b/>
          <w:bCs/>
          <w:smallCaps/>
          <w:sz w:val="28"/>
          <w:szCs w:val="21"/>
          <w:u w:val="single"/>
        </w:rPr>
        <w:tab/>
      </w:r>
      <w:r w:rsidR="00DC0EAA" w:rsidRPr="001F50A2">
        <w:rPr>
          <w:b/>
          <w:bCs/>
          <w:smallCaps/>
          <w:sz w:val="28"/>
          <w:szCs w:val="21"/>
          <w:u w:val="single"/>
        </w:rPr>
        <w:t xml:space="preserve"> </w:t>
      </w:r>
    </w:p>
    <w:p w14:paraId="75D4E872" w14:textId="77777777" w:rsidR="00E01398" w:rsidRDefault="00E01398" w:rsidP="00E01398">
      <w:pPr>
        <w:spacing w:line="276" w:lineRule="auto"/>
        <w:rPr>
          <w:b/>
          <w:sz w:val="28"/>
          <w:szCs w:val="24"/>
        </w:rPr>
      </w:pPr>
      <w:r>
        <w:rPr>
          <w:b/>
          <w:sz w:val="28"/>
          <w:szCs w:val="24"/>
        </w:rPr>
        <w:t>For the Profession</w:t>
      </w:r>
    </w:p>
    <w:p w14:paraId="03E6524E" w14:textId="77777777" w:rsidR="00E01398" w:rsidRDefault="00E01398" w:rsidP="004523DC">
      <w:pPr>
        <w:spacing w:after="80"/>
        <w:ind w:left="547"/>
        <w:rPr>
          <w:szCs w:val="24"/>
        </w:rPr>
      </w:pPr>
      <w:r>
        <w:rPr>
          <w:szCs w:val="24"/>
        </w:rPr>
        <w:t>Member-at-large, Society for Literature, Science, and the Arts, 2021-2023.</w:t>
      </w:r>
    </w:p>
    <w:p w14:paraId="3C4D2017" w14:textId="5C2B3E70" w:rsidR="00E01398" w:rsidRPr="00E01398" w:rsidRDefault="00E01398" w:rsidP="00E01398">
      <w:pPr>
        <w:spacing w:after="120"/>
        <w:ind w:left="994" w:hanging="454"/>
        <w:rPr>
          <w:szCs w:val="24"/>
        </w:rPr>
      </w:pPr>
      <w:r>
        <w:rPr>
          <w:szCs w:val="24"/>
        </w:rPr>
        <w:t>Conference Submission Reviewer, Rhetoric Society of America, 2022.</w:t>
      </w:r>
    </w:p>
    <w:p w14:paraId="02FDC035" w14:textId="68130253" w:rsidR="00BB2F3F" w:rsidRPr="00072C99" w:rsidRDefault="00BB2F3F" w:rsidP="003B0806">
      <w:pPr>
        <w:spacing w:after="120"/>
        <w:rPr>
          <w:b/>
          <w:sz w:val="28"/>
          <w:szCs w:val="24"/>
        </w:rPr>
      </w:pPr>
      <w:r w:rsidRPr="00072C99">
        <w:rPr>
          <w:b/>
          <w:sz w:val="28"/>
          <w:szCs w:val="24"/>
        </w:rPr>
        <w:t>For Texas A&amp;M University</w:t>
      </w:r>
    </w:p>
    <w:p w14:paraId="73618AFD" w14:textId="1C9F3782" w:rsidR="009B654B" w:rsidRDefault="009B654B" w:rsidP="00C868AE">
      <w:pPr>
        <w:spacing w:after="80"/>
        <w:ind w:left="547"/>
        <w:rPr>
          <w:szCs w:val="24"/>
        </w:rPr>
      </w:pPr>
      <w:r>
        <w:rPr>
          <w:szCs w:val="24"/>
        </w:rPr>
        <w:lastRenderedPageBreak/>
        <w:t>Graduate Director, 2023 – present.</w:t>
      </w:r>
    </w:p>
    <w:p w14:paraId="6BA25377" w14:textId="4E8A4E39" w:rsidR="00BE72B9" w:rsidRDefault="00BE72B9" w:rsidP="00C868AE">
      <w:pPr>
        <w:spacing w:after="80"/>
        <w:ind w:left="547"/>
        <w:rPr>
          <w:szCs w:val="24"/>
        </w:rPr>
      </w:pPr>
      <w:r>
        <w:rPr>
          <w:szCs w:val="24"/>
        </w:rPr>
        <w:t xml:space="preserve">Associate Graduate Director, </w:t>
      </w:r>
      <w:r w:rsidR="0096165A">
        <w:rPr>
          <w:szCs w:val="24"/>
        </w:rPr>
        <w:t>2022-2023</w:t>
      </w:r>
      <w:r>
        <w:rPr>
          <w:szCs w:val="24"/>
        </w:rPr>
        <w:t xml:space="preserve">. </w:t>
      </w:r>
    </w:p>
    <w:p w14:paraId="42F74E23" w14:textId="6D0B755D" w:rsidR="00D351F4" w:rsidRDefault="00D351F4" w:rsidP="00C868AE">
      <w:pPr>
        <w:spacing w:after="80"/>
        <w:ind w:left="547"/>
        <w:rPr>
          <w:szCs w:val="24"/>
        </w:rPr>
      </w:pPr>
      <w:r>
        <w:rPr>
          <w:szCs w:val="24"/>
        </w:rPr>
        <w:t>Co-chair, Job search committee in Technical Writing and Social Justice, 2020-2021.</w:t>
      </w:r>
    </w:p>
    <w:p w14:paraId="6E9ADB42" w14:textId="2D8C1764" w:rsidR="002C14FD" w:rsidRPr="008D3740" w:rsidRDefault="00BB2F3F" w:rsidP="00C868AE">
      <w:pPr>
        <w:spacing w:after="80"/>
        <w:ind w:left="547"/>
        <w:rPr>
          <w:szCs w:val="24"/>
        </w:rPr>
      </w:pPr>
      <w:r w:rsidRPr="008D3740">
        <w:rPr>
          <w:szCs w:val="24"/>
        </w:rPr>
        <w:t>Member, Executive Committee</w:t>
      </w:r>
      <w:r w:rsidR="002C14FD" w:rsidRPr="008D3740">
        <w:rPr>
          <w:szCs w:val="24"/>
        </w:rPr>
        <w:t>, August 2017</w:t>
      </w:r>
      <w:r w:rsidR="004B73A3">
        <w:rPr>
          <w:szCs w:val="24"/>
        </w:rPr>
        <w:t>-2019</w:t>
      </w:r>
      <w:r w:rsidR="002C3A98">
        <w:rPr>
          <w:szCs w:val="24"/>
        </w:rPr>
        <w:t>, 2022.</w:t>
      </w:r>
    </w:p>
    <w:p w14:paraId="09C111DF" w14:textId="0130A565" w:rsidR="00BB2F3F" w:rsidRDefault="00BB2F3F" w:rsidP="00C868AE">
      <w:pPr>
        <w:spacing w:after="80"/>
        <w:ind w:left="547"/>
        <w:rPr>
          <w:szCs w:val="24"/>
        </w:rPr>
      </w:pPr>
      <w:r w:rsidRPr="008D3740">
        <w:rPr>
          <w:szCs w:val="24"/>
        </w:rPr>
        <w:t>Member, Strategic Planning Committee</w:t>
      </w:r>
      <w:r w:rsidR="002C14FD" w:rsidRPr="008D3740">
        <w:rPr>
          <w:szCs w:val="24"/>
        </w:rPr>
        <w:t>, August 2018-</w:t>
      </w:r>
      <w:r w:rsidR="004B73A3">
        <w:rPr>
          <w:szCs w:val="24"/>
        </w:rPr>
        <w:t>August 2020</w:t>
      </w:r>
      <w:r w:rsidR="00C55F58">
        <w:rPr>
          <w:szCs w:val="24"/>
        </w:rPr>
        <w:t>.</w:t>
      </w:r>
    </w:p>
    <w:p w14:paraId="45D7F79E" w14:textId="4245C645" w:rsidR="00AD7816" w:rsidRPr="008D3740" w:rsidRDefault="00AD7816" w:rsidP="00C868AE">
      <w:pPr>
        <w:spacing w:after="80"/>
        <w:ind w:left="547"/>
        <w:rPr>
          <w:szCs w:val="24"/>
        </w:rPr>
      </w:pPr>
      <w:r>
        <w:rPr>
          <w:szCs w:val="24"/>
        </w:rPr>
        <w:t xml:space="preserve">Member, </w:t>
      </w:r>
      <w:r w:rsidRPr="00AD7816">
        <w:rPr>
          <w:szCs w:val="24"/>
        </w:rPr>
        <w:t>Ad Hoc Development Fund Proposal Committee</w:t>
      </w:r>
      <w:r>
        <w:rPr>
          <w:szCs w:val="24"/>
        </w:rPr>
        <w:t>, Spring 2019</w:t>
      </w:r>
      <w:r w:rsidR="00C55F58">
        <w:rPr>
          <w:szCs w:val="24"/>
        </w:rPr>
        <w:t>.</w:t>
      </w:r>
    </w:p>
    <w:p w14:paraId="6A41DA45" w14:textId="09D40FDA" w:rsidR="002C14FD" w:rsidRDefault="002C14FD" w:rsidP="00C868AE">
      <w:pPr>
        <w:spacing w:after="80"/>
        <w:ind w:left="547"/>
        <w:rPr>
          <w:szCs w:val="24"/>
        </w:rPr>
      </w:pPr>
      <w:r w:rsidRPr="008D3740">
        <w:rPr>
          <w:szCs w:val="24"/>
        </w:rPr>
        <w:t xml:space="preserve">Member, First-year Review Committee, </w:t>
      </w:r>
      <w:r w:rsidR="00E03F77">
        <w:rPr>
          <w:szCs w:val="24"/>
        </w:rPr>
        <w:t>Fall</w:t>
      </w:r>
      <w:r w:rsidRPr="008D3740">
        <w:rPr>
          <w:szCs w:val="24"/>
        </w:rPr>
        <w:t xml:space="preserve"> 2018</w:t>
      </w:r>
      <w:r w:rsidR="00E03F77">
        <w:rPr>
          <w:szCs w:val="24"/>
        </w:rPr>
        <w:t>, 2019</w:t>
      </w:r>
      <w:r w:rsidR="004B73A3">
        <w:rPr>
          <w:szCs w:val="24"/>
        </w:rPr>
        <w:t>, 2020</w:t>
      </w:r>
      <w:r w:rsidR="006C7963">
        <w:rPr>
          <w:szCs w:val="24"/>
        </w:rPr>
        <w:t>, 2021</w:t>
      </w:r>
      <w:r w:rsidR="00C55F58">
        <w:rPr>
          <w:szCs w:val="24"/>
        </w:rPr>
        <w:t>.</w:t>
      </w:r>
    </w:p>
    <w:p w14:paraId="573298A6" w14:textId="1F4518BF" w:rsidR="00E01398" w:rsidRPr="00072C99" w:rsidRDefault="00E01398" w:rsidP="00527B94">
      <w:pPr>
        <w:spacing w:before="120" w:after="120"/>
        <w:rPr>
          <w:b/>
          <w:sz w:val="28"/>
          <w:szCs w:val="24"/>
        </w:rPr>
      </w:pPr>
      <w:r w:rsidRPr="00072C99">
        <w:rPr>
          <w:b/>
          <w:sz w:val="28"/>
          <w:szCs w:val="24"/>
        </w:rPr>
        <w:t xml:space="preserve">For </w:t>
      </w:r>
      <w:r w:rsidR="004523DC">
        <w:rPr>
          <w:b/>
          <w:sz w:val="28"/>
          <w:szCs w:val="24"/>
        </w:rPr>
        <w:t xml:space="preserve">The </w:t>
      </w:r>
      <w:r>
        <w:rPr>
          <w:b/>
          <w:sz w:val="28"/>
          <w:szCs w:val="24"/>
        </w:rPr>
        <w:t xml:space="preserve">Pennsylvania State University </w:t>
      </w:r>
    </w:p>
    <w:p w14:paraId="265B6E67" w14:textId="5A636DC6" w:rsidR="00E01398" w:rsidRDefault="00E01398" w:rsidP="00C868AE">
      <w:pPr>
        <w:spacing w:after="80"/>
        <w:ind w:left="547"/>
        <w:rPr>
          <w:szCs w:val="24"/>
        </w:rPr>
      </w:pPr>
      <w:r>
        <w:rPr>
          <w:szCs w:val="24"/>
        </w:rPr>
        <w:t>Assistant Director, Digital English Studio, 2014-2015.</w:t>
      </w:r>
    </w:p>
    <w:p w14:paraId="748D6EA3" w14:textId="05D3F37A" w:rsidR="001911BC" w:rsidRPr="001911BC" w:rsidRDefault="001911BC" w:rsidP="001911BC">
      <w:pPr>
        <w:spacing w:after="80"/>
        <w:ind w:left="547"/>
        <w:rPr>
          <w:szCs w:val="24"/>
        </w:rPr>
      </w:pPr>
      <w:r w:rsidRPr="001911BC">
        <w:rPr>
          <w:bCs/>
          <w:szCs w:val="24"/>
        </w:rPr>
        <w:t>Outdoor Educator, Adventure Literature Course</w:t>
      </w:r>
      <w:r>
        <w:rPr>
          <w:szCs w:val="24"/>
        </w:rPr>
        <w:t xml:space="preserve">, </w:t>
      </w:r>
      <w:r w:rsidRPr="001911BC">
        <w:rPr>
          <w:szCs w:val="24"/>
        </w:rPr>
        <w:t>2015</w:t>
      </w:r>
      <w:r>
        <w:rPr>
          <w:szCs w:val="24"/>
        </w:rPr>
        <w:t>.</w:t>
      </w:r>
    </w:p>
    <w:p w14:paraId="6C548067" w14:textId="4F46C948" w:rsidR="00E01398" w:rsidRDefault="00E01398" w:rsidP="00C868AE">
      <w:pPr>
        <w:spacing w:after="80"/>
        <w:ind w:left="547"/>
        <w:rPr>
          <w:szCs w:val="24"/>
        </w:rPr>
      </w:pPr>
      <w:r w:rsidRPr="00E01398">
        <w:rPr>
          <w:szCs w:val="24"/>
        </w:rPr>
        <w:t>Incoming Graduate Student Mentor</w:t>
      </w:r>
      <w:r>
        <w:rPr>
          <w:szCs w:val="24"/>
        </w:rPr>
        <w:t>, 2011, 2014.</w:t>
      </w:r>
    </w:p>
    <w:p w14:paraId="69A4B61B" w14:textId="7403CD37" w:rsidR="00E01398" w:rsidRPr="008D3740" w:rsidRDefault="00E01398" w:rsidP="00C868AE">
      <w:pPr>
        <w:spacing w:after="80"/>
        <w:ind w:left="547"/>
        <w:rPr>
          <w:szCs w:val="24"/>
        </w:rPr>
      </w:pPr>
      <w:r>
        <w:rPr>
          <w:szCs w:val="24"/>
        </w:rPr>
        <w:t>Co-organizer, Camp Rhetoric Graduate Conference, 2011-2013.</w:t>
      </w:r>
    </w:p>
    <w:p w14:paraId="6181E299" w14:textId="246F8E58" w:rsidR="00E77175" w:rsidRDefault="00E77175" w:rsidP="00527B94">
      <w:pPr>
        <w:spacing w:before="120" w:line="276" w:lineRule="auto"/>
        <w:rPr>
          <w:b/>
          <w:sz w:val="28"/>
          <w:szCs w:val="24"/>
        </w:rPr>
      </w:pPr>
      <w:r>
        <w:rPr>
          <w:b/>
          <w:sz w:val="28"/>
          <w:szCs w:val="24"/>
        </w:rPr>
        <w:t>Conference Panel Organization</w:t>
      </w:r>
      <w:r w:rsidR="00BE7631">
        <w:rPr>
          <w:b/>
          <w:sz w:val="28"/>
          <w:szCs w:val="24"/>
        </w:rPr>
        <w:t xml:space="preserve"> </w:t>
      </w:r>
    </w:p>
    <w:p w14:paraId="425BA1FB" w14:textId="4BDC0787" w:rsidR="00AA3582" w:rsidRPr="00AA3582" w:rsidRDefault="00AA3582" w:rsidP="003B0806">
      <w:pPr>
        <w:spacing w:after="120"/>
        <w:ind w:left="1008" w:hanging="461"/>
        <w:rPr>
          <w:szCs w:val="24"/>
        </w:rPr>
      </w:pPr>
      <w:r>
        <w:rPr>
          <w:szCs w:val="24"/>
        </w:rPr>
        <w:t xml:space="preserve">Co-organizer and Chair – Roundtable, “Adventures in Science Writing,” </w:t>
      </w:r>
      <w:r>
        <w:rPr>
          <w:i/>
          <w:iCs/>
          <w:szCs w:val="24"/>
        </w:rPr>
        <w:t xml:space="preserve">Modern Language Association, </w:t>
      </w:r>
      <w:r>
        <w:rPr>
          <w:szCs w:val="24"/>
        </w:rPr>
        <w:t>Philadelphia, PA,</w:t>
      </w:r>
      <w:r>
        <w:rPr>
          <w:i/>
          <w:iCs/>
          <w:szCs w:val="24"/>
        </w:rPr>
        <w:t xml:space="preserve"> </w:t>
      </w:r>
      <w:r>
        <w:rPr>
          <w:szCs w:val="24"/>
        </w:rPr>
        <w:t>2024.</w:t>
      </w:r>
    </w:p>
    <w:p w14:paraId="2226BFF2" w14:textId="2276CB22" w:rsidR="00AA3582" w:rsidRPr="00AA3582" w:rsidRDefault="00AA3582" w:rsidP="003B0806">
      <w:pPr>
        <w:spacing w:after="120"/>
        <w:ind w:left="1008" w:hanging="461"/>
        <w:rPr>
          <w:szCs w:val="24"/>
        </w:rPr>
      </w:pPr>
      <w:r>
        <w:rPr>
          <w:szCs w:val="24"/>
        </w:rPr>
        <w:t xml:space="preserve">Co-organizer and Chair – Stream of panels (3 panels), “Visions of Scale,” </w:t>
      </w:r>
      <w:r>
        <w:rPr>
          <w:i/>
          <w:iCs/>
          <w:szCs w:val="24"/>
        </w:rPr>
        <w:t>Society for Literature, Science, and the Arts</w:t>
      </w:r>
      <w:r>
        <w:rPr>
          <w:szCs w:val="24"/>
        </w:rPr>
        <w:t>, Tempe, AZ. 2023.</w:t>
      </w:r>
    </w:p>
    <w:p w14:paraId="7447057B" w14:textId="2E9195A6" w:rsidR="00A724F1" w:rsidRDefault="00A724F1" w:rsidP="003B0806">
      <w:pPr>
        <w:spacing w:after="120"/>
        <w:ind w:left="1008" w:hanging="461"/>
        <w:rPr>
          <w:szCs w:val="24"/>
        </w:rPr>
      </w:pPr>
      <w:r>
        <w:rPr>
          <w:szCs w:val="24"/>
        </w:rPr>
        <w:t xml:space="preserve">Co-organizer </w:t>
      </w:r>
      <w:r w:rsidR="00AB6821">
        <w:rPr>
          <w:szCs w:val="24"/>
        </w:rPr>
        <w:t xml:space="preserve">and Chair </w:t>
      </w:r>
      <w:r>
        <w:rPr>
          <w:szCs w:val="24"/>
        </w:rPr>
        <w:t xml:space="preserve">– Roundtable, “On the other side of horror: alternative affects to environmental despair.” </w:t>
      </w:r>
      <w:r>
        <w:rPr>
          <w:i/>
          <w:iCs/>
          <w:szCs w:val="24"/>
        </w:rPr>
        <w:t>Association for the Literature and the Environment</w:t>
      </w:r>
      <w:r>
        <w:rPr>
          <w:szCs w:val="24"/>
        </w:rPr>
        <w:t>, Online, 2021</w:t>
      </w:r>
      <w:r w:rsidR="00C55F58">
        <w:rPr>
          <w:szCs w:val="24"/>
        </w:rPr>
        <w:t>.</w:t>
      </w:r>
      <w:r>
        <w:rPr>
          <w:szCs w:val="24"/>
        </w:rPr>
        <w:t xml:space="preserve"> </w:t>
      </w:r>
    </w:p>
    <w:p w14:paraId="2E3F31A8" w14:textId="2289B31B" w:rsidR="00A724F1" w:rsidRDefault="00A724F1" w:rsidP="003B0806">
      <w:pPr>
        <w:spacing w:after="120"/>
        <w:ind w:left="1008" w:hanging="461"/>
        <w:rPr>
          <w:szCs w:val="24"/>
        </w:rPr>
      </w:pPr>
      <w:r>
        <w:rPr>
          <w:szCs w:val="24"/>
        </w:rPr>
        <w:t xml:space="preserve">Co-organizer </w:t>
      </w:r>
      <w:r w:rsidR="00AB6821">
        <w:rPr>
          <w:szCs w:val="24"/>
        </w:rPr>
        <w:t>and Chair</w:t>
      </w:r>
      <w:r>
        <w:rPr>
          <w:szCs w:val="24"/>
        </w:rPr>
        <w:t>– Roundtable</w:t>
      </w:r>
      <w:r w:rsidR="007221F5">
        <w:rPr>
          <w:szCs w:val="24"/>
        </w:rPr>
        <w:t>:</w:t>
      </w:r>
      <w:r>
        <w:rPr>
          <w:szCs w:val="24"/>
        </w:rPr>
        <w:t xml:space="preserve"> </w:t>
      </w:r>
      <w:r w:rsidR="007221F5">
        <w:rPr>
          <w:szCs w:val="24"/>
        </w:rPr>
        <w:t>“</w:t>
      </w:r>
      <w:r w:rsidRPr="000D4BC7">
        <w:rPr>
          <w:szCs w:val="24"/>
        </w:rPr>
        <w:t>Democracy after Ecology,</w:t>
      </w:r>
      <w:r w:rsidR="007221F5">
        <w:rPr>
          <w:szCs w:val="24"/>
        </w:rPr>
        <w:t>”</w:t>
      </w:r>
      <w:r w:rsidRPr="000D4BC7">
        <w:rPr>
          <w:szCs w:val="24"/>
        </w:rPr>
        <w:t xml:space="preserve"> </w:t>
      </w:r>
      <w:r w:rsidRPr="000D4BC7">
        <w:rPr>
          <w:i/>
          <w:szCs w:val="24"/>
        </w:rPr>
        <w:t>Rhetoric Society of America</w:t>
      </w:r>
      <w:r w:rsidRPr="000D4BC7">
        <w:rPr>
          <w:szCs w:val="24"/>
        </w:rPr>
        <w:t xml:space="preserve">, Minneapolis, MI, 2018. </w:t>
      </w:r>
    </w:p>
    <w:p w14:paraId="79E0F31E" w14:textId="5DB082F8" w:rsidR="00A724F1" w:rsidRPr="006F243F" w:rsidRDefault="00AB6821" w:rsidP="003B0806">
      <w:pPr>
        <w:spacing w:after="120"/>
        <w:ind w:left="1008" w:hanging="461"/>
        <w:rPr>
          <w:szCs w:val="24"/>
        </w:rPr>
      </w:pPr>
      <w:r>
        <w:rPr>
          <w:szCs w:val="24"/>
        </w:rPr>
        <w:t>Co-o</w:t>
      </w:r>
      <w:r w:rsidR="00A724F1">
        <w:rPr>
          <w:szCs w:val="24"/>
        </w:rPr>
        <w:t>rganizer</w:t>
      </w:r>
      <w:r w:rsidR="007221F5">
        <w:rPr>
          <w:szCs w:val="24"/>
        </w:rPr>
        <w:t xml:space="preserve"> – Panel: “</w:t>
      </w:r>
      <w:r w:rsidR="00A724F1" w:rsidRPr="008D3740">
        <w:rPr>
          <w:szCs w:val="24"/>
        </w:rPr>
        <w:t>Higher Powers: Encountering Non-human Scales</w:t>
      </w:r>
      <w:r w:rsidR="007221F5">
        <w:rPr>
          <w:szCs w:val="24"/>
        </w:rPr>
        <w:t>,”</w:t>
      </w:r>
      <w:r w:rsidR="00A724F1" w:rsidRPr="00A724F1">
        <w:rPr>
          <w:i/>
          <w:szCs w:val="24"/>
        </w:rPr>
        <w:t xml:space="preserve"> </w:t>
      </w:r>
      <w:r w:rsidR="00A724F1" w:rsidRPr="000D4BC7">
        <w:rPr>
          <w:i/>
          <w:szCs w:val="24"/>
        </w:rPr>
        <w:t>Society for Literature, Science, and the Arts</w:t>
      </w:r>
      <w:r w:rsidR="00A724F1" w:rsidRPr="000D4BC7">
        <w:rPr>
          <w:szCs w:val="24"/>
        </w:rPr>
        <w:t>, Tempe, AZ, 2017.</w:t>
      </w:r>
    </w:p>
    <w:p w14:paraId="2AAFD395" w14:textId="5ECC5FBE" w:rsidR="00154141" w:rsidRPr="00072C99" w:rsidRDefault="00154141" w:rsidP="001F50A2">
      <w:pPr>
        <w:spacing w:after="120"/>
        <w:rPr>
          <w:sz w:val="28"/>
          <w:szCs w:val="24"/>
        </w:rPr>
      </w:pPr>
      <w:r w:rsidRPr="00072C99">
        <w:rPr>
          <w:b/>
          <w:sz w:val="28"/>
          <w:szCs w:val="24"/>
        </w:rPr>
        <w:t>For Journals &amp; Academic Presses</w:t>
      </w:r>
    </w:p>
    <w:p w14:paraId="1ECE5B83" w14:textId="50632CBE" w:rsidR="006C7963" w:rsidRDefault="006C7963" w:rsidP="006C7963">
      <w:pPr>
        <w:spacing w:line="360" w:lineRule="auto"/>
        <w:rPr>
          <w:szCs w:val="24"/>
        </w:rPr>
      </w:pPr>
      <w:r>
        <w:rPr>
          <w:szCs w:val="24"/>
        </w:rPr>
        <w:t>Journal Manuscript Peer Reviews</w:t>
      </w:r>
    </w:p>
    <w:p w14:paraId="744A70C9" w14:textId="2BD88147" w:rsidR="005D625E" w:rsidRPr="005D625E" w:rsidRDefault="005D625E" w:rsidP="001F50A2">
      <w:pPr>
        <w:spacing w:after="60"/>
        <w:ind w:left="547"/>
        <w:rPr>
          <w:szCs w:val="24"/>
        </w:rPr>
      </w:pPr>
      <w:r>
        <w:rPr>
          <w:i/>
          <w:iCs/>
          <w:szCs w:val="24"/>
        </w:rPr>
        <w:t xml:space="preserve">Philosophy and Rhetoric, </w:t>
      </w:r>
      <w:r>
        <w:rPr>
          <w:szCs w:val="24"/>
        </w:rPr>
        <w:t>2023</w:t>
      </w:r>
    </w:p>
    <w:p w14:paraId="2BA5C52C" w14:textId="0AB8F2E2" w:rsidR="00F9686C" w:rsidRPr="00F9686C" w:rsidRDefault="00F9686C" w:rsidP="001F50A2">
      <w:pPr>
        <w:spacing w:after="60"/>
        <w:ind w:left="547"/>
        <w:rPr>
          <w:szCs w:val="24"/>
        </w:rPr>
      </w:pPr>
      <w:r>
        <w:rPr>
          <w:i/>
          <w:iCs/>
          <w:szCs w:val="24"/>
        </w:rPr>
        <w:t>Rhetoric Society Quarterly</w:t>
      </w:r>
      <w:r>
        <w:rPr>
          <w:szCs w:val="24"/>
        </w:rPr>
        <w:t>, 2023</w:t>
      </w:r>
    </w:p>
    <w:p w14:paraId="2B8BA7B9" w14:textId="42C21B80" w:rsidR="00515A9F" w:rsidRPr="00515A9F" w:rsidRDefault="00515A9F" w:rsidP="001F50A2">
      <w:pPr>
        <w:spacing w:after="60"/>
        <w:ind w:left="547"/>
        <w:rPr>
          <w:szCs w:val="24"/>
        </w:rPr>
      </w:pPr>
      <w:r>
        <w:rPr>
          <w:i/>
          <w:iCs/>
          <w:szCs w:val="24"/>
        </w:rPr>
        <w:t>Nature + Culture</w:t>
      </w:r>
      <w:r>
        <w:rPr>
          <w:szCs w:val="24"/>
        </w:rPr>
        <w:t>, 202</w:t>
      </w:r>
      <w:r w:rsidR="007002D1">
        <w:rPr>
          <w:szCs w:val="24"/>
        </w:rPr>
        <w:t>2</w:t>
      </w:r>
    </w:p>
    <w:p w14:paraId="3847322F" w14:textId="520BD8DE" w:rsidR="006F243F" w:rsidRPr="006F243F" w:rsidRDefault="006F243F" w:rsidP="001F50A2">
      <w:pPr>
        <w:spacing w:after="60"/>
        <w:ind w:left="547"/>
        <w:rPr>
          <w:szCs w:val="24"/>
        </w:rPr>
      </w:pPr>
      <w:r w:rsidRPr="006F243F">
        <w:rPr>
          <w:i/>
          <w:iCs/>
          <w:szCs w:val="24"/>
        </w:rPr>
        <w:t>Religion and Literature</w:t>
      </w:r>
      <w:r w:rsidRPr="006F243F">
        <w:rPr>
          <w:szCs w:val="24"/>
        </w:rPr>
        <w:t>, 2021</w:t>
      </w:r>
      <w:r w:rsidR="003B0806">
        <w:rPr>
          <w:szCs w:val="24"/>
        </w:rPr>
        <w:t>.</w:t>
      </w:r>
    </w:p>
    <w:p w14:paraId="59638E11" w14:textId="186D7229" w:rsidR="006F243F" w:rsidRPr="006F243F" w:rsidRDefault="006F243F" w:rsidP="001F50A2">
      <w:pPr>
        <w:spacing w:after="60"/>
        <w:ind w:left="547"/>
        <w:rPr>
          <w:szCs w:val="24"/>
        </w:rPr>
      </w:pPr>
      <w:r w:rsidRPr="006F243F">
        <w:rPr>
          <w:i/>
          <w:iCs/>
          <w:szCs w:val="24"/>
        </w:rPr>
        <w:t>Open Cultural Studies</w:t>
      </w:r>
      <w:r w:rsidRPr="006F243F">
        <w:rPr>
          <w:szCs w:val="24"/>
        </w:rPr>
        <w:t>, 202</w:t>
      </w:r>
      <w:r w:rsidR="003B0806">
        <w:rPr>
          <w:szCs w:val="24"/>
        </w:rPr>
        <w:t>1.</w:t>
      </w:r>
    </w:p>
    <w:p w14:paraId="07B4D1E0" w14:textId="3EE42929" w:rsidR="00515A9F" w:rsidRPr="006F243F" w:rsidRDefault="00574619" w:rsidP="00515A9F">
      <w:pPr>
        <w:spacing w:after="120"/>
        <w:ind w:left="547"/>
        <w:rPr>
          <w:szCs w:val="24"/>
        </w:rPr>
      </w:pPr>
      <w:r w:rsidRPr="006F243F">
        <w:rPr>
          <w:i/>
          <w:iCs/>
          <w:szCs w:val="24"/>
        </w:rPr>
        <w:t>International Journal of Performing Arts and Digital Media</w:t>
      </w:r>
      <w:r w:rsidRPr="006F243F">
        <w:rPr>
          <w:szCs w:val="24"/>
        </w:rPr>
        <w:t>, 2020</w:t>
      </w:r>
      <w:r w:rsidR="003B0806">
        <w:rPr>
          <w:szCs w:val="24"/>
        </w:rPr>
        <w:t>.</w:t>
      </w:r>
    </w:p>
    <w:p w14:paraId="4CDD5698" w14:textId="76F6155C" w:rsidR="006C7963" w:rsidRDefault="006C7963" w:rsidP="001F50A2">
      <w:pPr>
        <w:spacing w:after="120"/>
        <w:rPr>
          <w:szCs w:val="24"/>
        </w:rPr>
      </w:pPr>
      <w:r>
        <w:rPr>
          <w:szCs w:val="24"/>
        </w:rPr>
        <w:t>Book Manuscript Peer Reviews</w:t>
      </w:r>
    </w:p>
    <w:p w14:paraId="7BA5AB85" w14:textId="7C004526" w:rsidR="006C7963" w:rsidRDefault="006C7963" w:rsidP="001F50A2">
      <w:pPr>
        <w:spacing w:after="120"/>
        <w:ind w:left="720" w:hanging="180"/>
        <w:rPr>
          <w:szCs w:val="24"/>
        </w:rPr>
      </w:pPr>
      <w:r w:rsidRPr="008D3740">
        <w:rPr>
          <w:i/>
          <w:szCs w:val="24"/>
        </w:rPr>
        <w:t>Technical Editing</w:t>
      </w:r>
      <w:r w:rsidRPr="008D3740">
        <w:rPr>
          <w:szCs w:val="24"/>
        </w:rPr>
        <w:t>, Oxford University Press, 2018</w:t>
      </w:r>
      <w:r w:rsidR="003B0806">
        <w:rPr>
          <w:szCs w:val="24"/>
        </w:rPr>
        <w:t>.</w:t>
      </w:r>
    </w:p>
    <w:p w14:paraId="5BEE2C1C" w14:textId="4FE92E21" w:rsidR="00574619" w:rsidRPr="00072C99" w:rsidRDefault="00337417" w:rsidP="00527B94">
      <w:pPr>
        <w:spacing w:before="120" w:after="80"/>
        <w:rPr>
          <w:sz w:val="28"/>
          <w:szCs w:val="24"/>
        </w:rPr>
      </w:pPr>
      <w:r>
        <w:rPr>
          <w:b/>
          <w:sz w:val="28"/>
          <w:szCs w:val="24"/>
        </w:rPr>
        <w:t>Public Outreach</w:t>
      </w:r>
      <w:r w:rsidR="00761432">
        <w:rPr>
          <w:b/>
          <w:sz w:val="28"/>
          <w:szCs w:val="24"/>
        </w:rPr>
        <w:t xml:space="preserve"> and Media</w:t>
      </w:r>
    </w:p>
    <w:p w14:paraId="53D1351C" w14:textId="2C2C5C67" w:rsidR="00295F51" w:rsidRDefault="00295F51" w:rsidP="005021E3">
      <w:pPr>
        <w:ind w:left="540"/>
        <w:rPr>
          <w:szCs w:val="24"/>
        </w:rPr>
      </w:pPr>
      <w:r>
        <w:rPr>
          <w:szCs w:val="24"/>
        </w:rPr>
        <w:lastRenderedPageBreak/>
        <w:t xml:space="preserve">Alice in the Archives </w:t>
      </w:r>
      <w:r w:rsidR="006A2EE1">
        <w:rPr>
          <w:szCs w:val="24"/>
        </w:rPr>
        <w:t>–</w:t>
      </w:r>
      <w:r>
        <w:rPr>
          <w:szCs w:val="24"/>
        </w:rPr>
        <w:t xml:space="preserve"> Interview</w:t>
      </w:r>
      <w:r w:rsidR="006A2EE1">
        <w:rPr>
          <w:szCs w:val="24"/>
        </w:rPr>
        <w:t xml:space="preserve"> for an art and archival exhibit – Cushing Library, Texas A&amp;M.</w:t>
      </w:r>
      <w:r w:rsidR="006D438F">
        <w:rPr>
          <w:szCs w:val="24"/>
        </w:rPr>
        <w:t xml:space="preserve"> September 2024.</w:t>
      </w:r>
    </w:p>
    <w:p w14:paraId="48FF6004" w14:textId="77777777" w:rsidR="00295F51" w:rsidRDefault="00295F51" w:rsidP="005021E3">
      <w:pPr>
        <w:ind w:left="540"/>
        <w:rPr>
          <w:szCs w:val="24"/>
        </w:rPr>
      </w:pPr>
    </w:p>
    <w:p w14:paraId="7EA4D65E" w14:textId="1BEF5E3F" w:rsidR="0011379C" w:rsidRDefault="0011379C" w:rsidP="005021E3">
      <w:pPr>
        <w:ind w:left="540"/>
        <w:rPr>
          <w:szCs w:val="24"/>
        </w:rPr>
      </w:pPr>
      <w:r>
        <w:rPr>
          <w:szCs w:val="24"/>
        </w:rPr>
        <w:t>Podcast episode entitled “</w:t>
      </w:r>
      <w:proofErr w:type="spellStart"/>
      <w:r w:rsidRPr="0011379C">
        <w:rPr>
          <w:szCs w:val="24"/>
        </w:rPr>
        <w:t>Dorion</w:t>
      </w:r>
      <w:proofErr w:type="spellEnd"/>
      <w:r w:rsidRPr="0011379C">
        <w:rPr>
          <w:szCs w:val="24"/>
        </w:rPr>
        <w:t xml:space="preserve"> Sagan and Joshua DiCaglio on the cosmic challenge of scale</w:t>
      </w:r>
      <w:r>
        <w:rPr>
          <w:szCs w:val="24"/>
        </w:rPr>
        <w:t xml:space="preserve">” for the University of Minnesota Press Podcasts, </w:t>
      </w:r>
      <w:proofErr w:type="gramStart"/>
      <w:r>
        <w:rPr>
          <w:szCs w:val="24"/>
        </w:rPr>
        <w:t>September,</w:t>
      </w:r>
      <w:proofErr w:type="gramEnd"/>
      <w:r>
        <w:rPr>
          <w:szCs w:val="24"/>
        </w:rPr>
        <w:t xml:space="preserve"> 2022. </w:t>
      </w:r>
      <w:r w:rsidRPr="0011379C">
        <w:rPr>
          <w:szCs w:val="24"/>
        </w:rPr>
        <w:t>https://share.transistor.fm/s/a55b0e6b</w:t>
      </w:r>
    </w:p>
    <w:p w14:paraId="449992B3" w14:textId="77777777" w:rsidR="0011379C" w:rsidRDefault="0011379C" w:rsidP="005021E3">
      <w:pPr>
        <w:ind w:left="540"/>
        <w:rPr>
          <w:szCs w:val="24"/>
        </w:rPr>
      </w:pPr>
    </w:p>
    <w:p w14:paraId="4362BFF3" w14:textId="2FE49D07" w:rsidR="0011379C" w:rsidRPr="0011379C" w:rsidRDefault="00AA3582" w:rsidP="006A2EE1">
      <w:pPr>
        <w:ind w:left="720" w:hanging="180"/>
        <w:rPr>
          <w:szCs w:val="24"/>
        </w:rPr>
      </w:pPr>
      <w:r>
        <w:rPr>
          <w:szCs w:val="24"/>
        </w:rPr>
        <w:t>Podcast</w:t>
      </w:r>
      <w:r w:rsidR="0011379C">
        <w:rPr>
          <w:szCs w:val="24"/>
        </w:rPr>
        <w:t xml:space="preserve"> on “Authentic Education” with Arthur </w:t>
      </w:r>
      <w:proofErr w:type="spellStart"/>
      <w:r w:rsidR="0011379C">
        <w:rPr>
          <w:szCs w:val="24"/>
        </w:rPr>
        <w:t>Verslius</w:t>
      </w:r>
      <w:proofErr w:type="spellEnd"/>
      <w:r w:rsidR="0011379C">
        <w:rPr>
          <w:szCs w:val="24"/>
        </w:rPr>
        <w:t xml:space="preserve"> and Richard Doyle, </w:t>
      </w:r>
      <w:proofErr w:type="spellStart"/>
      <w:r w:rsidR="0011379C">
        <w:rPr>
          <w:i/>
          <w:iCs/>
          <w:szCs w:val="24"/>
        </w:rPr>
        <w:t>Heiros</w:t>
      </w:r>
      <w:proofErr w:type="spellEnd"/>
      <w:r w:rsidR="0011379C">
        <w:rPr>
          <w:i/>
          <w:iCs/>
          <w:szCs w:val="24"/>
        </w:rPr>
        <w:t xml:space="preserve"> Institute</w:t>
      </w:r>
      <w:r w:rsidR="0011379C">
        <w:rPr>
          <w:szCs w:val="24"/>
        </w:rPr>
        <w:t xml:space="preserve">, November 2022. </w:t>
      </w:r>
      <w:r w:rsidR="006A2EE1" w:rsidRPr="006A2EE1">
        <w:rPr>
          <w:szCs w:val="24"/>
        </w:rPr>
        <w:t>https://hieros.institute/talks-and-podcasts/authentic-education/</w:t>
      </w:r>
    </w:p>
    <w:p w14:paraId="1D7FF13A" w14:textId="77777777" w:rsidR="0011379C" w:rsidRDefault="0011379C" w:rsidP="005021E3">
      <w:pPr>
        <w:ind w:left="540"/>
        <w:rPr>
          <w:szCs w:val="24"/>
        </w:rPr>
      </w:pPr>
    </w:p>
    <w:p w14:paraId="64E80436" w14:textId="3E2258F0" w:rsidR="004C74BF" w:rsidRDefault="009E2F27" w:rsidP="005353DC">
      <w:pPr>
        <w:ind w:left="540"/>
        <w:rPr>
          <w:rStyle w:val="Hyperlink"/>
          <w:szCs w:val="24"/>
        </w:rPr>
      </w:pPr>
      <w:r>
        <w:rPr>
          <w:szCs w:val="24"/>
        </w:rPr>
        <w:t>Featured on the</w:t>
      </w:r>
      <w:r w:rsidR="00574619">
        <w:rPr>
          <w:szCs w:val="24"/>
        </w:rPr>
        <w:t xml:space="preserve"> </w:t>
      </w:r>
      <w:proofErr w:type="spellStart"/>
      <w:r>
        <w:rPr>
          <w:szCs w:val="24"/>
        </w:rPr>
        <w:t>WikiEdu</w:t>
      </w:r>
      <w:proofErr w:type="spellEnd"/>
      <w:r>
        <w:rPr>
          <w:szCs w:val="24"/>
        </w:rPr>
        <w:t xml:space="preserve"> Blog: “Reading Wikipedia’s Editorial Culture.” February 26, 2020. </w:t>
      </w:r>
      <w:hyperlink r:id="rId10" w:history="1">
        <w:r w:rsidR="004C74BF" w:rsidRPr="007471CC">
          <w:rPr>
            <w:rStyle w:val="Hyperlink"/>
            <w:szCs w:val="24"/>
          </w:rPr>
          <w:t>https://wikiedu.org/blog/2020/02/26/reading-wikipedias-editorial-culture/</w:t>
        </w:r>
      </w:hyperlink>
    </w:p>
    <w:p w14:paraId="7182785E" w14:textId="77777777" w:rsidR="00F9686C" w:rsidRPr="005353DC" w:rsidRDefault="00F9686C" w:rsidP="005353DC">
      <w:pPr>
        <w:ind w:left="540"/>
        <w:rPr>
          <w:color w:val="0000FF" w:themeColor="hyperlink"/>
          <w:szCs w:val="24"/>
          <w:u w:val="single"/>
        </w:rPr>
      </w:pPr>
    </w:p>
    <w:p w14:paraId="0211D19D" w14:textId="5B8D4218" w:rsidR="004C74BF" w:rsidRPr="001F50A2" w:rsidRDefault="004C74BF" w:rsidP="004C74BF">
      <w:pPr>
        <w:spacing w:after="120"/>
        <w:rPr>
          <w:b/>
          <w:bCs/>
          <w:smallCaps/>
          <w:sz w:val="28"/>
          <w:szCs w:val="21"/>
          <w:u w:val="single"/>
        </w:rPr>
      </w:pPr>
      <w:r>
        <w:rPr>
          <w:b/>
          <w:bCs/>
          <w:smallCaps/>
          <w:sz w:val="32"/>
          <w:szCs w:val="21"/>
          <w:u w:val="single"/>
        </w:rPr>
        <w:t xml:space="preserve">Languages </w:t>
      </w:r>
      <w:r>
        <w:rPr>
          <w:b/>
          <w:bCs/>
          <w:smallCaps/>
          <w:sz w:val="32"/>
          <w:szCs w:val="21"/>
          <w:u w:val="single"/>
        </w:rPr>
        <w:tab/>
      </w:r>
      <w:r w:rsidRPr="001F50A2">
        <w:rPr>
          <w:b/>
          <w:bCs/>
          <w:smallCaps/>
          <w:sz w:val="28"/>
          <w:szCs w:val="21"/>
          <w:u w:val="single"/>
        </w:rPr>
        <w:tab/>
      </w:r>
      <w:r w:rsidRPr="001F50A2">
        <w:rPr>
          <w:b/>
          <w:bCs/>
          <w:smallCaps/>
          <w:sz w:val="28"/>
          <w:szCs w:val="21"/>
          <w:u w:val="single"/>
        </w:rPr>
        <w:tab/>
      </w:r>
      <w:r w:rsidRPr="001F50A2">
        <w:rPr>
          <w:b/>
          <w:bCs/>
          <w:smallCaps/>
          <w:sz w:val="28"/>
          <w:szCs w:val="21"/>
          <w:u w:val="single"/>
        </w:rPr>
        <w:tab/>
        <w:t xml:space="preserve">                                                                            </w:t>
      </w:r>
      <w:r w:rsidRPr="001F50A2">
        <w:rPr>
          <w:b/>
          <w:bCs/>
          <w:smallCaps/>
          <w:sz w:val="28"/>
          <w:szCs w:val="21"/>
          <w:u w:val="single"/>
        </w:rPr>
        <w:tab/>
        <w:t xml:space="preserve"> </w:t>
      </w:r>
    </w:p>
    <w:p w14:paraId="35B1D3A9" w14:textId="4F6891BE" w:rsidR="004C74BF" w:rsidRDefault="004C74BF" w:rsidP="00D351F4">
      <w:pPr>
        <w:ind w:left="540"/>
        <w:rPr>
          <w:szCs w:val="24"/>
        </w:rPr>
      </w:pPr>
      <w:r>
        <w:rPr>
          <w:szCs w:val="24"/>
        </w:rPr>
        <w:t>Sanskrit – Completed Summer Intensive Course at SASLI, University of Wisconsin, Madison, 2017</w:t>
      </w:r>
      <w:r w:rsidR="00C55F58">
        <w:rPr>
          <w:szCs w:val="24"/>
        </w:rPr>
        <w:t>.</w:t>
      </w:r>
    </w:p>
    <w:p w14:paraId="08992DE1" w14:textId="77777777" w:rsidR="005353DC" w:rsidRDefault="005353DC" w:rsidP="00D351F4">
      <w:pPr>
        <w:ind w:left="540"/>
        <w:rPr>
          <w:szCs w:val="24"/>
        </w:rPr>
      </w:pPr>
    </w:p>
    <w:p w14:paraId="49D55231" w14:textId="626E87CB" w:rsidR="005353DC" w:rsidRDefault="005353DC" w:rsidP="00D351F4">
      <w:pPr>
        <w:ind w:left="540"/>
        <w:rPr>
          <w:szCs w:val="24"/>
        </w:rPr>
      </w:pPr>
      <w:r>
        <w:rPr>
          <w:szCs w:val="24"/>
        </w:rPr>
        <w:t xml:space="preserve">Spanish – Intermediate </w:t>
      </w:r>
      <w:r w:rsidR="006A2EE1">
        <w:rPr>
          <w:szCs w:val="24"/>
        </w:rPr>
        <w:t xml:space="preserve">reading, </w:t>
      </w:r>
      <w:r>
        <w:rPr>
          <w:szCs w:val="24"/>
        </w:rPr>
        <w:t>speaking</w:t>
      </w:r>
      <w:r w:rsidR="006A2EE1">
        <w:rPr>
          <w:szCs w:val="24"/>
        </w:rPr>
        <w:t>,</w:t>
      </w:r>
      <w:r>
        <w:rPr>
          <w:szCs w:val="24"/>
        </w:rPr>
        <w:t xml:space="preserve"> and writing. </w:t>
      </w:r>
    </w:p>
    <w:p w14:paraId="2BF8CB86" w14:textId="02A48EE1" w:rsidR="004C74BF" w:rsidRDefault="004C74BF" w:rsidP="004C74BF">
      <w:pPr>
        <w:rPr>
          <w:szCs w:val="24"/>
        </w:rPr>
      </w:pPr>
    </w:p>
    <w:p w14:paraId="7E09EDE1" w14:textId="76CC90DB" w:rsidR="004C74BF" w:rsidRPr="00574619" w:rsidRDefault="004C74BF" w:rsidP="00D351F4">
      <w:pPr>
        <w:ind w:left="540"/>
        <w:rPr>
          <w:szCs w:val="24"/>
        </w:rPr>
      </w:pPr>
    </w:p>
    <w:sectPr w:rsidR="004C74BF" w:rsidRPr="00574619" w:rsidSect="00091537">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E4EA" w14:textId="77777777" w:rsidR="00091537" w:rsidRDefault="00091537" w:rsidP="00944F53">
      <w:r>
        <w:separator/>
      </w:r>
    </w:p>
  </w:endnote>
  <w:endnote w:type="continuationSeparator" w:id="0">
    <w:p w14:paraId="4BB210C0" w14:textId="77777777" w:rsidR="00091537" w:rsidRDefault="00091537" w:rsidP="0094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3C4D" w14:textId="77777777" w:rsidR="00091537" w:rsidRDefault="00091537" w:rsidP="00944F53">
      <w:r>
        <w:separator/>
      </w:r>
    </w:p>
  </w:footnote>
  <w:footnote w:type="continuationSeparator" w:id="0">
    <w:p w14:paraId="1EC13CBA" w14:textId="77777777" w:rsidR="00091537" w:rsidRDefault="00091537" w:rsidP="0094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53D9" w14:textId="11A89653" w:rsidR="003B446F" w:rsidRDefault="003B446F" w:rsidP="008B1446">
    <w:pPr>
      <w:pStyle w:val="Footer"/>
      <w:jc w:val="center"/>
    </w:pPr>
    <w:r>
      <w:tab/>
    </w:r>
    <w:r>
      <w:tab/>
      <w:t xml:space="preserve">DiCaglio   </w:t>
    </w:r>
    <w:sdt>
      <w:sdtPr>
        <w:id w:val="1050354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7816">
          <w:rPr>
            <w:noProof/>
          </w:rPr>
          <w:t>4</w:t>
        </w:r>
        <w:r>
          <w:rPr>
            <w:noProof/>
          </w:rPr>
          <w:fldChar w:fldCharType="end"/>
        </w:r>
      </w:sdtContent>
    </w:sdt>
  </w:p>
  <w:p w14:paraId="42F64A2E" w14:textId="77777777" w:rsidR="003B446F" w:rsidRDefault="003B446F" w:rsidP="008B1446">
    <w:pPr>
      <w:pStyle w:val="Footer"/>
    </w:pPr>
  </w:p>
  <w:p w14:paraId="7D888FD7" w14:textId="77777777" w:rsidR="003B446F" w:rsidRPr="008B1446" w:rsidRDefault="003B446F" w:rsidP="008B1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F27D" w14:textId="5C9CED2B" w:rsidR="003B446F" w:rsidRPr="00DC1971" w:rsidRDefault="003B446F" w:rsidP="00DC1971">
    <w:pPr>
      <w:jc w:val="center"/>
      <w:rPr>
        <w:rFonts w:ascii="Garamond" w:hAnsi="Garamond"/>
        <w:b/>
        <w:smallCaps/>
        <w:sz w:val="48"/>
        <w:szCs w:val="36"/>
      </w:rPr>
    </w:pPr>
    <w:r w:rsidRPr="00E36AAE">
      <w:rPr>
        <w:rFonts w:ascii="Garamond" w:hAnsi="Garamond"/>
        <w:b/>
        <w:smallCaps/>
        <w:sz w:val="48"/>
        <w:szCs w:val="36"/>
      </w:rPr>
      <w:t>Joshua DiCaglio</w:t>
    </w:r>
  </w:p>
  <w:p w14:paraId="3F2E793B" w14:textId="77777777" w:rsidR="006B198C" w:rsidRDefault="006B198C" w:rsidP="006B198C">
    <w:pPr>
      <w:jc w:val="center"/>
      <w:rPr>
        <w:rFonts w:ascii="Garamond" w:hAnsi="Garamond"/>
        <w:smallCaps/>
        <w:szCs w:val="24"/>
      </w:rPr>
    </w:pPr>
    <w:r>
      <w:rPr>
        <w:rFonts w:ascii="Garamond" w:hAnsi="Garamond"/>
        <w:smallCaps/>
        <w:szCs w:val="24"/>
      </w:rPr>
      <w:t>Department of English, Texas A&amp;M University</w:t>
    </w:r>
  </w:p>
  <w:p w14:paraId="581B506B" w14:textId="7C20983B" w:rsidR="003B446F" w:rsidRPr="00E36AAE" w:rsidRDefault="00000000" w:rsidP="006B198C">
    <w:pPr>
      <w:jc w:val="center"/>
      <w:rPr>
        <w:rFonts w:ascii="Garamond" w:hAnsi="Garamond"/>
        <w:smallCaps/>
        <w:szCs w:val="24"/>
      </w:rPr>
    </w:pPr>
    <w:hyperlink r:id="rId1" w:history="1">
      <w:r w:rsidR="006B198C" w:rsidRPr="00597A23">
        <w:rPr>
          <w:rStyle w:val="Hyperlink"/>
          <w:rFonts w:ascii="Garamond" w:hAnsi="Garamond"/>
          <w:smallCaps/>
          <w:szCs w:val="24"/>
        </w:rPr>
        <w:t>jdicaglio@tamu.edu</w:t>
      </w:r>
    </w:hyperlink>
  </w:p>
  <w:p w14:paraId="2AE8FCC1" w14:textId="77777777" w:rsidR="003B446F" w:rsidRDefault="003B4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6FA1" w14:textId="77777777" w:rsidR="0067756C" w:rsidRPr="006E517A" w:rsidRDefault="0067756C" w:rsidP="006E5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0563"/>
    <w:multiLevelType w:val="hybridMultilevel"/>
    <w:tmpl w:val="77F8F0B2"/>
    <w:lvl w:ilvl="0" w:tplc="B42EE6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41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BB"/>
    <w:rsid w:val="00001E72"/>
    <w:rsid w:val="00024731"/>
    <w:rsid w:val="000267A6"/>
    <w:rsid w:val="00026899"/>
    <w:rsid w:val="000268AF"/>
    <w:rsid w:val="00026FC9"/>
    <w:rsid w:val="00031930"/>
    <w:rsid w:val="00034FD5"/>
    <w:rsid w:val="00036BFB"/>
    <w:rsid w:val="000475DD"/>
    <w:rsid w:val="000513E4"/>
    <w:rsid w:val="0005361A"/>
    <w:rsid w:val="00056D8C"/>
    <w:rsid w:val="00061F7D"/>
    <w:rsid w:val="000711B1"/>
    <w:rsid w:val="00072C99"/>
    <w:rsid w:val="00082EFD"/>
    <w:rsid w:val="00091537"/>
    <w:rsid w:val="00094FB7"/>
    <w:rsid w:val="000B368F"/>
    <w:rsid w:val="000C7FE7"/>
    <w:rsid w:val="000D4BC7"/>
    <w:rsid w:val="000D64B9"/>
    <w:rsid w:val="000D6DB2"/>
    <w:rsid w:val="000E4B2F"/>
    <w:rsid w:val="000F1F0C"/>
    <w:rsid w:val="000F417E"/>
    <w:rsid w:val="000F5C01"/>
    <w:rsid w:val="000F78A1"/>
    <w:rsid w:val="00101542"/>
    <w:rsid w:val="00102754"/>
    <w:rsid w:val="00102FFA"/>
    <w:rsid w:val="0011379C"/>
    <w:rsid w:val="00116E1E"/>
    <w:rsid w:val="00123029"/>
    <w:rsid w:val="00132421"/>
    <w:rsid w:val="00133CA7"/>
    <w:rsid w:val="00137469"/>
    <w:rsid w:val="001516C8"/>
    <w:rsid w:val="00151A84"/>
    <w:rsid w:val="0015374C"/>
    <w:rsid w:val="00154141"/>
    <w:rsid w:val="00156153"/>
    <w:rsid w:val="00161E7F"/>
    <w:rsid w:val="00176B15"/>
    <w:rsid w:val="001812E6"/>
    <w:rsid w:val="001845BE"/>
    <w:rsid w:val="00185249"/>
    <w:rsid w:val="00185A7D"/>
    <w:rsid w:val="0019015A"/>
    <w:rsid w:val="001911BC"/>
    <w:rsid w:val="00193FC0"/>
    <w:rsid w:val="001A0090"/>
    <w:rsid w:val="001A18BB"/>
    <w:rsid w:val="001B2120"/>
    <w:rsid w:val="001B2609"/>
    <w:rsid w:val="001C3355"/>
    <w:rsid w:val="001D0A9F"/>
    <w:rsid w:val="001E04AC"/>
    <w:rsid w:val="001F278B"/>
    <w:rsid w:val="001F50A2"/>
    <w:rsid w:val="00213B77"/>
    <w:rsid w:val="0021783C"/>
    <w:rsid w:val="00221031"/>
    <w:rsid w:val="002221EB"/>
    <w:rsid w:val="002274E4"/>
    <w:rsid w:val="002311F3"/>
    <w:rsid w:val="00240D1B"/>
    <w:rsid w:val="00245B94"/>
    <w:rsid w:val="00247DEF"/>
    <w:rsid w:val="00251B0C"/>
    <w:rsid w:val="00257636"/>
    <w:rsid w:val="002745BF"/>
    <w:rsid w:val="002802E7"/>
    <w:rsid w:val="0028237F"/>
    <w:rsid w:val="002853BD"/>
    <w:rsid w:val="00291131"/>
    <w:rsid w:val="0029338A"/>
    <w:rsid w:val="0029571C"/>
    <w:rsid w:val="00295F51"/>
    <w:rsid w:val="00297841"/>
    <w:rsid w:val="00297BAE"/>
    <w:rsid w:val="002B7A5A"/>
    <w:rsid w:val="002C14FD"/>
    <w:rsid w:val="002C3A98"/>
    <w:rsid w:val="002C44E0"/>
    <w:rsid w:val="002C5D59"/>
    <w:rsid w:val="002D39A5"/>
    <w:rsid w:val="002D458A"/>
    <w:rsid w:val="002D4C63"/>
    <w:rsid w:val="002D5DC8"/>
    <w:rsid w:val="002E1FAB"/>
    <w:rsid w:val="002E2006"/>
    <w:rsid w:val="002E3454"/>
    <w:rsid w:val="002E4E49"/>
    <w:rsid w:val="002F2958"/>
    <w:rsid w:val="002F4AC3"/>
    <w:rsid w:val="002F6ABC"/>
    <w:rsid w:val="00303676"/>
    <w:rsid w:val="00304814"/>
    <w:rsid w:val="00305476"/>
    <w:rsid w:val="00311894"/>
    <w:rsid w:val="00311990"/>
    <w:rsid w:val="0032560C"/>
    <w:rsid w:val="003309EB"/>
    <w:rsid w:val="00335383"/>
    <w:rsid w:val="00337417"/>
    <w:rsid w:val="0034244B"/>
    <w:rsid w:val="00343D05"/>
    <w:rsid w:val="00343F4D"/>
    <w:rsid w:val="003462E7"/>
    <w:rsid w:val="0035765F"/>
    <w:rsid w:val="003642D1"/>
    <w:rsid w:val="0036626F"/>
    <w:rsid w:val="00366767"/>
    <w:rsid w:val="00366FCB"/>
    <w:rsid w:val="00380AF3"/>
    <w:rsid w:val="003920E3"/>
    <w:rsid w:val="00394D59"/>
    <w:rsid w:val="003A089B"/>
    <w:rsid w:val="003A08BA"/>
    <w:rsid w:val="003B05F5"/>
    <w:rsid w:val="003B0806"/>
    <w:rsid w:val="003B0DC8"/>
    <w:rsid w:val="003B33C3"/>
    <w:rsid w:val="003B446F"/>
    <w:rsid w:val="003B58A4"/>
    <w:rsid w:val="003B6931"/>
    <w:rsid w:val="003C17C5"/>
    <w:rsid w:val="003C3A98"/>
    <w:rsid w:val="003C5D05"/>
    <w:rsid w:val="003D06B2"/>
    <w:rsid w:val="003D21A6"/>
    <w:rsid w:val="003D6C41"/>
    <w:rsid w:val="003F273D"/>
    <w:rsid w:val="003F7EAA"/>
    <w:rsid w:val="00400A72"/>
    <w:rsid w:val="0041077C"/>
    <w:rsid w:val="004135EE"/>
    <w:rsid w:val="00414B70"/>
    <w:rsid w:val="00416C27"/>
    <w:rsid w:val="00416EB8"/>
    <w:rsid w:val="004219DF"/>
    <w:rsid w:val="004238DD"/>
    <w:rsid w:val="00426D60"/>
    <w:rsid w:val="004270D8"/>
    <w:rsid w:val="00427455"/>
    <w:rsid w:val="00430756"/>
    <w:rsid w:val="00432B2C"/>
    <w:rsid w:val="00442F37"/>
    <w:rsid w:val="004453C8"/>
    <w:rsid w:val="004523DC"/>
    <w:rsid w:val="00452BDF"/>
    <w:rsid w:val="004560EF"/>
    <w:rsid w:val="004575F9"/>
    <w:rsid w:val="004605A9"/>
    <w:rsid w:val="004666D8"/>
    <w:rsid w:val="00467A6F"/>
    <w:rsid w:val="00470502"/>
    <w:rsid w:val="004720E6"/>
    <w:rsid w:val="00482E58"/>
    <w:rsid w:val="004833E2"/>
    <w:rsid w:val="004937AF"/>
    <w:rsid w:val="004937D8"/>
    <w:rsid w:val="004B2430"/>
    <w:rsid w:val="004B415B"/>
    <w:rsid w:val="004B73A3"/>
    <w:rsid w:val="004C66E4"/>
    <w:rsid w:val="004C74BF"/>
    <w:rsid w:val="004E27AB"/>
    <w:rsid w:val="004E70D0"/>
    <w:rsid w:val="004F532C"/>
    <w:rsid w:val="005021E3"/>
    <w:rsid w:val="00506FC7"/>
    <w:rsid w:val="00511004"/>
    <w:rsid w:val="00515A9F"/>
    <w:rsid w:val="00526454"/>
    <w:rsid w:val="00527B94"/>
    <w:rsid w:val="00527C82"/>
    <w:rsid w:val="005353DC"/>
    <w:rsid w:val="005357A5"/>
    <w:rsid w:val="00536C86"/>
    <w:rsid w:val="00536F98"/>
    <w:rsid w:val="005416F3"/>
    <w:rsid w:val="0054188C"/>
    <w:rsid w:val="005471DC"/>
    <w:rsid w:val="00551CBE"/>
    <w:rsid w:val="00557505"/>
    <w:rsid w:val="00557580"/>
    <w:rsid w:val="00560FD0"/>
    <w:rsid w:val="00564047"/>
    <w:rsid w:val="00571028"/>
    <w:rsid w:val="00574619"/>
    <w:rsid w:val="00580F95"/>
    <w:rsid w:val="00582D53"/>
    <w:rsid w:val="00592EDD"/>
    <w:rsid w:val="005939F4"/>
    <w:rsid w:val="00597161"/>
    <w:rsid w:val="005A1630"/>
    <w:rsid w:val="005A3A80"/>
    <w:rsid w:val="005A4805"/>
    <w:rsid w:val="005A4FA3"/>
    <w:rsid w:val="005B0491"/>
    <w:rsid w:val="005B29CF"/>
    <w:rsid w:val="005B3765"/>
    <w:rsid w:val="005B3D49"/>
    <w:rsid w:val="005B44E2"/>
    <w:rsid w:val="005B66DE"/>
    <w:rsid w:val="005B6AED"/>
    <w:rsid w:val="005B7CCE"/>
    <w:rsid w:val="005C3344"/>
    <w:rsid w:val="005C7753"/>
    <w:rsid w:val="005D035B"/>
    <w:rsid w:val="005D11D7"/>
    <w:rsid w:val="005D625E"/>
    <w:rsid w:val="005E2111"/>
    <w:rsid w:val="005E6675"/>
    <w:rsid w:val="006006C2"/>
    <w:rsid w:val="00604ABA"/>
    <w:rsid w:val="00606777"/>
    <w:rsid w:val="0061395D"/>
    <w:rsid w:val="00614155"/>
    <w:rsid w:val="00625406"/>
    <w:rsid w:val="006310C3"/>
    <w:rsid w:val="00632FF8"/>
    <w:rsid w:val="00646DDA"/>
    <w:rsid w:val="00657893"/>
    <w:rsid w:val="00662782"/>
    <w:rsid w:val="00662C09"/>
    <w:rsid w:val="00663D57"/>
    <w:rsid w:val="006679BE"/>
    <w:rsid w:val="00670DEB"/>
    <w:rsid w:val="00673CE8"/>
    <w:rsid w:val="0067756C"/>
    <w:rsid w:val="00682C6C"/>
    <w:rsid w:val="0069313E"/>
    <w:rsid w:val="00695C67"/>
    <w:rsid w:val="006963BA"/>
    <w:rsid w:val="006971C2"/>
    <w:rsid w:val="00697A78"/>
    <w:rsid w:val="006A0765"/>
    <w:rsid w:val="006A1A8A"/>
    <w:rsid w:val="006A2EE1"/>
    <w:rsid w:val="006B0A22"/>
    <w:rsid w:val="006B198C"/>
    <w:rsid w:val="006B4406"/>
    <w:rsid w:val="006B4891"/>
    <w:rsid w:val="006C1421"/>
    <w:rsid w:val="006C6949"/>
    <w:rsid w:val="006C7963"/>
    <w:rsid w:val="006D1995"/>
    <w:rsid w:val="006D1B8B"/>
    <w:rsid w:val="006D3160"/>
    <w:rsid w:val="006D438F"/>
    <w:rsid w:val="006E517A"/>
    <w:rsid w:val="006F243F"/>
    <w:rsid w:val="006F2458"/>
    <w:rsid w:val="007002D1"/>
    <w:rsid w:val="00710CE5"/>
    <w:rsid w:val="00712BB3"/>
    <w:rsid w:val="007169D1"/>
    <w:rsid w:val="00720952"/>
    <w:rsid w:val="007221F5"/>
    <w:rsid w:val="007347FD"/>
    <w:rsid w:val="00741F04"/>
    <w:rsid w:val="00742945"/>
    <w:rsid w:val="00750C54"/>
    <w:rsid w:val="007512D6"/>
    <w:rsid w:val="0075621C"/>
    <w:rsid w:val="00756627"/>
    <w:rsid w:val="00761432"/>
    <w:rsid w:val="007638D7"/>
    <w:rsid w:val="007644D5"/>
    <w:rsid w:val="00794877"/>
    <w:rsid w:val="00797259"/>
    <w:rsid w:val="00797F4F"/>
    <w:rsid w:val="007A1AC9"/>
    <w:rsid w:val="007A1EE0"/>
    <w:rsid w:val="007B4BEC"/>
    <w:rsid w:val="007C1054"/>
    <w:rsid w:val="007C3CF2"/>
    <w:rsid w:val="007C62FA"/>
    <w:rsid w:val="007D03DD"/>
    <w:rsid w:val="007D25C9"/>
    <w:rsid w:val="007E21D5"/>
    <w:rsid w:val="007E2701"/>
    <w:rsid w:val="007E2807"/>
    <w:rsid w:val="007E3869"/>
    <w:rsid w:val="007E5569"/>
    <w:rsid w:val="00802185"/>
    <w:rsid w:val="0080514D"/>
    <w:rsid w:val="00812A39"/>
    <w:rsid w:val="00824F5D"/>
    <w:rsid w:val="00826F1D"/>
    <w:rsid w:val="008327E9"/>
    <w:rsid w:val="00840A30"/>
    <w:rsid w:val="00851A1A"/>
    <w:rsid w:val="008542B6"/>
    <w:rsid w:val="00856FAC"/>
    <w:rsid w:val="00864850"/>
    <w:rsid w:val="00871D16"/>
    <w:rsid w:val="008729EA"/>
    <w:rsid w:val="00887228"/>
    <w:rsid w:val="00892AB6"/>
    <w:rsid w:val="00895A39"/>
    <w:rsid w:val="008A7D14"/>
    <w:rsid w:val="008B1446"/>
    <w:rsid w:val="008B24A8"/>
    <w:rsid w:val="008B2F7D"/>
    <w:rsid w:val="008B37DB"/>
    <w:rsid w:val="008B789E"/>
    <w:rsid w:val="008C25D2"/>
    <w:rsid w:val="008C4F85"/>
    <w:rsid w:val="008D34DF"/>
    <w:rsid w:val="008D3740"/>
    <w:rsid w:val="008E129E"/>
    <w:rsid w:val="008E2788"/>
    <w:rsid w:val="008F71B2"/>
    <w:rsid w:val="00902C18"/>
    <w:rsid w:val="009032E6"/>
    <w:rsid w:val="009077F3"/>
    <w:rsid w:val="00911FB4"/>
    <w:rsid w:val="00921923"/>
    <w:rsid w:val="00926B50"/>
    <w:rsid w:val="00927649"/>
    <w:rsid w:val="009301E6"/>
    <w:rsid w:val="00932582"/>
    <w:rsid w:val="0093262C"/>
    <w:rsid w:val="009333C8"/>
    <w:rsid w:val="00936D5F"/>
    <w:rsid w:val="00943D9C"/>
    <w:rsid w:val="00944F53"/>
    <w:rsid w:val="009457B6"/>
    <w:rsid w:val="0095025B"/>
    <w:rsid w:val="0095137A"/>
    <w:rsid w:val="00951E95"/>
    <w:rsid w:val="00956073"/>
    <w:rsid w:val="009612BF"/>
    <w:rsid w:val="0096165A"/>
    <w:rsid w:val="00961A58"/>
    <w:rsid w:val="009657B9"/>
    <w:rsid w:val="009706AB"/>
    <w:rsid w:val="00977133"/>
    <w:rsid w:val="00980C3E"/>
    <w:rsid w:val="00981725"/>
    <w:rsid w:val="00984FE4"/>
    <w:rsid w:val="009918BE"/>
    <w:rsid w:val="009918C9"/>
    <w:rsid w:val="00994896"/>
    <w:rsid w:val="009A1EAC"/>
    <w:rsid w:val="009A27E7"/>
    <w:rsid w:val="009B26FE"/>
    <w:rsid w:val="009B2E9E"/>
    <w:rsid w:val="009B654B"/>
    <w:rsid w:val="009B7EF3"/>
    <w:rsid w:val="009D63D6"/>
    <w:rsid w:val="009E0809"/>
    <w:rsid w:val="009E2BE7"/>
    <w:rsid w:val="009E2F27"/>
    <w:rsid w:val="009E4C66"/>
    <w:rsid w:val="009E5201"/>
    <w:rsid w:val="009E69BB"/>
    <w:rsid w:val="009F1B96"/>
    <w:rsid w:val="009F1DCE"/>
    <w:rsid w:val="009F3573"/>
    <w:rsid w:val="00A02282"/>
    <w:rsid w:val="00A049E8"/>
    <w:rsid w:val="00A06742"/>
    <w:rsid w:val="00A1012B"/>
    <w:rsid w:val="00A163E4"/>
    <w:rsid w:val="00A26D9C"/>
    <w:rsid w:val="00A34C2B"/>
    <w:rsid w:val="00A3503D"/>
    <w:rsid w:val="00A4658E"/>
    <w:rsid w:val="00A62241"/>
    <w:rsid w:val="00A63CF2"/>
    <w:rsid w:val="00A71416"/>
    <w:rsid w:val="00A724F1"/>
    <w:rsid w:val="00A74EA8"/>
    <w:rsid w:val="00A84096"/>
    <w:rsid w:val="00A94396"/>
    <w:rsid w:val="00AA3582"/>
    <w:rsid w:val="00AA4904"/>
    <w:rsid w:val="00AA4D8B"/>
    <w:rsid w:val="00AB6821"/>
    <w:rsid w:val="00AC28EF"/>
    <w:rsid w:val="00AC2A79"/>
    <w:rsid w:val="00AC4EE5"/>
    <w:rsid w:val="00AD5869"/>
    <w:rsid w:val="00AD7379"/>
    <w:rsid w:val="00AD7816"/>
    <w:rsid w:val="00AE2867"/>
    <w:rsid w:val="00AE320A"/>
    <w:rsid w:val="00AE793C"/>
    <w:rsid w:val="00B04D19"/>
    <w:rsid w:val="00B10248"/>
    <w:rsid w:val="00B1380C"/>
    <w:rsid w:val="00B26164"/>
    <w:rsid w:val="00B27457"/>
    <w:rsid w:val="00B303EB"/>
    <w:rsid w:val="00B332F7"/>
    <w:rsid w:val="00B41FED"/>
    <w:rsid w:val="00B44773"/>
    <w:rsid w:val="00B45EBD"/>
    <w:rsid w:val="00B46688"/>
    <w:rsid w:val="00B60B9B"/>
    <w:rsid w:val="00B6608E"/>
    <w:rsid w:val="00B737F0"/>
    <w:rsid w:val="00B829EC"/>
    <w:rsid w:val="00B834B4"/>
    <w:rsid w:val="00B83D75"/>
    <w:rsid w:val="00B92B7E"/>
    <w:rsid w:val="00BB0A3E"/>
    <w:rsid w:val="00BB2F3F"/>
    <w:rsid w:val="00BB57FA"/>
    <w:rsid w:val="00BC7DB5"/>
    <w:rsid w:val="00BD06D5"/>
    <w:rsid w:val="00BD6032"/>
    <w:rsid w:val="00BE433D"/>
    <w:rsid w:val="00BE72B9"/>
    <w:rsid w:val="00BE7631"/>
    <w:rsid w:val="00BF4412"/>
    <w:rsid w:val="00BF497F"/>
    <w:rsid w:val="00C001E7"/>
    <w:rsid w:val="00C0161D"/>
    <w:rsid w:val="00C02449"/>
    <w:rsid w:val="00C05BE3"/>
    <w:rsid w:val="00C10B7B"/>
    <w:rsid w:val="00C21E78"/>
    <w:rsid w:val="00C2237C"/>
    <w:rsid w:val="00C234A1"/>
    <w:rsid w:val="00C235D7"/>
    <w:rsid w:val="00C30F3A"/>
    <w:rsid w:val="00C31388"/>
    <w:rsid w:val="00C42F8A"/>
    <w:rsid w:val="00C46011"/>
    <w:rsid w:val="00C47885"/>
    <w:rsid w:val="00C5015E"/>
    <w:rsid w:val="00C51927"/>
    <w:rsid w:val="00C54FF9"/>
    <w:rsid w:val="00C55F58"/>
    <w:rsid w:val="00C56EE6"/>
    <w:rsid w:val="00C60B30"/>
    <w:rsid w:val="00C61A88"/>
    <w:rsid w:val="00C64D02"/>
    <w:rsid w:val="00C652B9"/>
    <w:rsid w:val="00C66A18"/>
    <w:rsid w:val="00C8136F"/>
    <w:rsid w:val="00C868AE"/>
    <w:rsid w:val="00C906E4"/>
    <w:rsid w:val="00C94A8E"/>
    <w:rsid w:val="00C94D87"/>
    <w:rsid w:val="00C96C77"/>
    <w:rsid w:val="00CA4388"/>
    <w:rsid w:val="00CA5EAE"/>
    <w:rsid w:val="00CA7B96"/>
    <w:rsid w:val="00CB4CF2"/>
    <w:rsid w:val="00CC2CD1"/>
    <w:rsid w:val="00CD7363"/>
    <w:rsid w:val="00CE596D"/>
    <w:rsid w:val="00D02E77"/>
    <w:rsid w:val="00D1112A"/>
    <w:rsid w:val="00D15FB4"/>
    <w:rsid w:val="00D17D9E"/>
    <w:rsid w:val="00D2260D"/>
    <w:rsid w:val="00D33860"/>
    <w:rsid w:val="00D35126"/>
    <w:rsid w:val="00D351F4"/>
    <w:rsid w:val="00D50FB9"/>
    <w:rsid w:val="00D52E8F"/>
    <w:rsid w:val="00D6332C"/>
    <w:rsid w:val="00D84CBA"/>
    <w:rsid w:val="00D876E0"/>
    <w:rsid w:val="00D90853"/>
    <w:rsid w:val="00D911BA"/>
    <w:rsid w:val="00DA1046"/>
    <w:rsid w:val="00DB164E"/>
    <w:rsid w:val="00DC0EAA"/>
    <w:rsid w:val="00DC1971"/>
    <w:rsid w:val="00DE3FA6"/>
    <w:rsid w:val="00DF2DCE"/>
    <w:rsid w:val="00DF41D2"/>
    <w:rsid w:val="00DF48A4"/>
    <w:rsid w:val="00DF545C"/>
    <w:rsid w:val="00DF5DAF"/>
    <w:rsid w:val="00E00B57"/>
    <w:rsid w:val="00E01398"/>
    <w:rsid w:val="00E03F77"/>
    <w:rsid w:val="00E07A1A"/>
    <w:rsid w:val="00E10E3B"/>
    <w:rsid w:val="00E12250"/>
    <w:rsid w:val="00E12749"/>
    <w:rsid w:val="00E209EC"/>
    <w:rsid w:val="00E244C0"/>
    <w:rsid w:val="00E25570"/>
    <w:rsid w:val="00E31208"/>
    <w:rsid w:val="00E3130B"/>
    <w:rsid w:val="00E327B4"/>
    <w:rsid w:val="00E36074"/>
    <w:rsid w:val="00E36476"/>
    <w:rsid w:val="00E36AAE"/>
    <w:rsid w:val="00E3701A"/>
    <w:rsid w:val="00E43614"/>
    <w:rsid w:val="00E54567"/>
    <w:rsid w:val="00E568DD"/>
    <w:rsid w:val="00E60D54"/>
    <w:rsid w:val="00E74469"/>
    <w:rsid w:val="00E77175"/>
    <w:rsid w:val="00E82D04"/>
    <w:rsid w:val="00E86106"/>
    <w:rsid w:val="00E95563"/>
    <w:rsid w:val="00EA50EB"/>
    <w:rsid w:val="00EB51AD"/>
    <w:rsid w:val="00EB5296"/>
    <w:rsid w:val="00EB69E3"/>
    <w:rsid w:val="00EC00EA"/>
    <w:rsid w:val="00EC23C7"/>
    <w:rsid w:val="00EC7141"/>
    <w:rsid w:val="00ED228A"/>
    <w:rsid w:val="00ED59A0"/>
    <w:rsid w:val="00EF097B"/>
    <w:rsid w:val="00EF3379"/>
    <w:rsid w:val="00EF7E78"/>
    <w:rsid w:val="00EF7ECB"/>
    <w:rsid w:val="00F2183F"/>
    <w:rsid w:val="00F31710"/>
    <w:rsid w:val="00F55800"/>
    <w:rsid w:val="00F55D57"/>
    <w:rsid w:val="00F71BD4"/>
    <w:rsid w:val="00F73287"/>
    <w:rsid w:val="00F74690"/>
    <w:rsid w:val="00F757BF"/>
    <w:rsid w:val="00F80EBB"/>
    <w:rsid w:val="00F82315"/>
    <w:rsid w:val="00F848A5"/>
    <w:rsid w:val="00F95713"/>
    <w:rsid w:val="00F9686C"/>
    <w:rsid w:val="00FA01AF"/>
    <w:rsid w:val="00FA01BB"/>
    <w:rsid w:val="00FA1656"/>
    <w:rsid w:val="00FA1A04"/>
    <w:rsid w:val="00FA65FF"/>
    <w:rsid w:val="00FD3043"/>
    <w:rsid w:val="00FD63C7"/>
    <w:rsid w:val="00FD6E7E"/>
    <w:rsid w:val="00FE0817"/>
    <w:rsid w:val="00FE16A1"/>
    <w:rsid w:val="00FF5947"/>
    <w:rsid w:val="00FF5EDE"/>
    <w:rsid w:val="00FF78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FE573"/>
  <w15:docId w15:val="{BE8BEE10-5A24-45B3-AD1D-B2D0B6EA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F1"/>
    <w:pPr>
      <w:spacing w:after="0"/>
    </w:pPr>
    <w:rPr>
      <w:rFonts w:ascii="Times New Roman" w:eastAsiaTheme="minorHAnsi" w:hAnsi="Times New Roman" w:cs="Times New Roman"/>
      <w:szCs w:val="20"/>
      <w:lang w:eastAsia="en-US"/>
    </w:rPr>
  </w:style>
  <w:style w:type="paragraph" w:styleId="Heading1">
    <w:name w:val="heading 1"/>
    <w:basedOn w:val="Normal"/>
    <w:next w:val="Normal"/>
    <w:link w:val="Heading1Char"/>
    <w:qFormat/>
    <w:rsid w:val="00DF48A4"/>
    <w:pPr>
      <w:keepNext/>
      <w:outlineLvl w:val="0"/>
    </w:pPr>
    <w:rPr>
      <w:rFonts w:eastAsia="Times New Roman"/>
      <w:b/>
      <w:bCs/>
      <w:szCs w:val="24"/>
    </w:rPr>
  </w:style>
  <w:style w:type="paragraph" w:styleId="Heading2">
    <w:name w:val="heading 2"/>
    <w:basedOn w:val="Normal"/>
    <w:next w:val="Normal"/>
    <w:link w:val="Heading2Char"/>
    <w:uiPriority w:val="9"/>
    <w:unhideWhenUsed/>
    <w:qFormat/>
    <w:rsid w:val="00A163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1BB"/>
    <w:pPr>
      <w:tabs>
        <w:tab w:val="center" w:pos="4320"/>
        <w:tab w:val="right" w:pos="8640"/>
      </w:tabs>
    </w:pPr>
    <w:rPr>
      <w:rFonts w:ascii="Times" w:eastAsia="Times" w:hAnsi="Times"/>
    </w:rPr>
  </w:style>
  <w:style w:type="character" w:customStyle="1" w:styleId="HeaderChar">
    <w:name w:val="Header Char"/>
    <w:basedOn w:val="DefaultParagraphFont"/>
    <w:link w:val="Header"/>
    <w:rsid w:val="00FA01BB"/>
    <w:rPr>
      <w:rFonts w:ascii="Times" w:eastAsia="Times" w:hAnsi="Times" w:cs="Times New Roman"/>
      <w:szCs w:val="20"/>
      <w:lang w:eastAsia="en-US"/>
    </w:rPr>
  </w:style>
  <w:style w:type="character" w:customStyle="1" w:styleId="Heading1Char">
    <w:name w:val="Heading 1 Char"/>
    <w:basedOn w:val="DefaultParagraphFont"/>
    <w:link w:val="Heading1"/>
    <w:rsid w:val="00DF48A4"/>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9"/>
    <w:rsid w:val="00A163E4"/>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944F53"/>
    <w:rPr>
      <w:color w:val="0000FF" w:themeColor="hyperlink"/>
      <w:u w:val="single"/>
    </w:rPr>
  </w:style>
  <w:style w:type="paragraph" w:styleId="Footer">
    <w:name w:val="footer"/>
    <w:basedOn w:val="Normal"/>
    <w:link w:val="FooterChar"/>
    <w:uiPriority w:val="99"/>
    <w:unhideWhenUsed/>
    <w:rsid w:val="00944F53"/>
    <w:pPr>
      <w:tabs>
        <w:tab w:val="center" w:pos="4320"/>
        <w:tab w:val="right" w:pos="8640"/>
      </w:tabs>
    </w:pPr>
  </w:style>
  <w:style w:type="character" w:customStyle="1" w:styleId="FooterChar">
    <w:name w:val="Footer Char"/>
    <w:basedOn w:val="DefaultParagraphFont"/>
    <w:link w:val="Footer"/>
    <w:uiPriority w:val="99"/>
    <w:rsid w:val="00944F53"/>
    <w:rPr>
      <w:rFonts w:ascii="Times New Roman" w:eastAsiaTheme="minorHAnsi" w:hAnsi="Times New Roman" w:cs="Times New Roman"/>
      <w:szCs w:val="20"/>
      <w:lang w:eastAsia="en-US"/>
    </w:rPr>
  </w:style>
  <w:style w:type="paragraph" w:styleId="BalloonText">
    <w:name w:val="Balloon Text"/>
    <w:basedOn w:val="Normal"/>
    <w:link w:val="BalloonTextChar"/>
    <w:uiPriority w:val="99"/>
    <w:semiHidden/>
    <w:unhideWhenUsed/>
    <w:rsid w:val="00944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F53"/>
    <w:rPr>
      <w:rFonts w:ascii="Lucida Grande" w:eastAsiaTheme="minorHAnsi" w:hAnsi="Lucida Grande" w:cs="Lucida Grande"/>
      <w:sz w:val="18"/>
      <w:szCs w:val="18"/>
      <w:lang w:eastAsia="en-US"/>
    </w:rPr>
  </w:style>
  <w:style w:type="paragraph" w:styleId="ListParagraph">
    <w:name w:val="List Paragraph"/>
    <w:basedOn w:val="Normal"/>
    <w:uiPriority w:val="34"/>
    <w:qFormat/>
    <w:rsid w:val="002C5D59"/>
    <w:pPr>
      <w:ind w:left="720"/>
      <w:contextualSpacing/>
    </w:pPr>
  </w:style>
  <w:style w:type="character" w:styleId="CommentReference">
    <w:name w:val="annotation reference"/>
    <w:basedOn w:val="DefaultParagraphFont"/>
    <w:uiPriority w:val="99"/>
    <w:semiHidden/>
    <w:unhideWhenUsed/>
    <w:rsid w:val="006E517A"/>
    <w:rPr>
      <w:sz w:val="16"/>
      <w:szCs w:val="16"/>
    </w:rPr>
  </w:style>
  <w:style w:type="paragraph" w:styleId="CommentText">
    <w:name w:val="annotation text"/>
    <w:basedOn w:val="Normal"/>
    <w:link w:val="CommentTextChar"/>
    <w:uiPriority w:val="99"/>
    <w:semiHidden/>
    <w:unhideWhenUsed/>
    <w:rsid w:val="006E517A"/>
    <w:rPr>
      <w:sz w:val="20"/>
    </w:rPr>
  </w:style>
  <w:style w:type="character" w:customStyle="1" w:styleId="CommentTextChar">
    <w:name w:val="Comment Text Char"/>
    <w:basedOn w:val="DefaultParagraphFont"/>
    <w:link w:val="CommentText"/>
    <w:uiPriority w:val="99"/>
    <w:semiHidden/>
    <w:rsid w:val="006E517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E517A"/>
    <w:rPr>
      <w:b/>
      <w:bCs/>
    </w:rPr>
  </w:style>
  <w:style w:type="character" w:customStyle="1" w:styleId="CommentSubjectChar">
    <w:name w:val="Comment Subject Char"/>
    <w:basedOn w:val="CommentTextChar"/>
    <w:link w:val="CommentSubject"/>
    <w:uiPriority w:val="99"/>
    <w:semiHidden/>
    <w:rsid w:val="006E517A"/>
    <w:rPr>
      <w:rFonts w:ascii="Times New Roman" w:eastAsiaTheme="minorHAnsi" w:hAnsi="Times New Roman" w:cs="Times New Roman"/>
      <w:b/>
      <w:bCs/>
      <w:sz w:val="20"/>
      <w:szCs w:val="20"/>
      <w:lang w:eastAsia="en-US"/>
    </w:rPr>
  </w:style>
  <w:style w:type="character" w:customStyle="1" w:styleId="il">
    <w:name w:val="il"/>
    <w:basedOn w:val="DefaultParagraphFont"/>
    <w:rsid w:val="00697A78"/>
  </w:style>
  <w:style w:type="character" w:styleId="FollowedHyperlink">
    <w:name w:val="FollowedHyperlink"/>
    <w:basedOn w:val="DefaultParagraphFont"/>
    <w:uiPriority w:val="99"/>
    <w:semiHidden/>
    <w:unhideWhenUsed/>
    <w:rsid w:val="006B198C"/>
    <w:rPr>
      <w:color w:val="800080" w:themeColor="followedHyperlink"/>
      <w:u w:val="single"/>
    </w:rPr>
  </w:style>
  <w:style w:type="character" w:styleId="UnresolvedMention">
    <w:name w:val="Unresolved Mention"/>
    <w:basedOn w:val="DefaultParagraphFont"/>
    <w:uiPriority w:val="99"/>
    <w:semiHidden/>
    <w:unhideWhenUsed/>
    <w:rsid w:val="006B198C"/>
    <w:rPr>
      <w:color w:val="605E5C"/>
      <w:shd w:val="clear" w:color="auto" w:fill="E1DFDD"/>
    </w:rPr>
  </w:style>
  <w:style w:type="paragraph" w:styleId="BodyText">
    <w:name w:val="Body Text"/>
    <w:basedOn w:val="Normal"/>
    <w:link w:val="BodyTextChar"/>
    <w:uiPriority w:val="1"/>
    <w:qFormat/>
    <w:rsid w:val="00F2183F"/>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F2183F"/>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9603">
      <w:bodyDiv w:val="1"/>
      <w:marLeft w:val="0"/>
      <w:marRight w:val="0"/>
      <w:marTop w:val="0"/>
      <w:marBottom w:val="0"/>
      <w:divBdr>
        <w:top w:val="none" w:sz="0" w:space="0" w:color="auto"/>
        <w:left w:val="none" w:sz="0" w:space="0" w:color="auto"/>
        <w:bottom w:val="none" w:sz="0" w:space="0" w:color="auto"/>
        <w:right w:val="none" w:sz="0" w:space="0" w:color="auto"/>
      </w:divBdr>
    </w:div>
    <w:div w:id="74019243">
      <w:bodyDiv w:val="1"/>
      <w:marLeft w:val="0"/>
      <w:marRight w:val="0"/>
      <w:marTop w:val="0"/>
      <w:marBottom w:val="0"/>
      <w:divBdr>
        <w:top w:val="none" w:sz="0" w:space="0" w:color="auto"/>
        <w:left w:val="none" w:sz="0" w:space="0" w:color="auto"/>
        <w:bottom w:val="none" w:sz="0" w:space="0" w:color="auto"/>
        <w:right w:val="none" w:sz="0" w:space="0" w:color="auto"/>
      </w:divBdr>
    </w:div>
    <w:div w:id="109083384">
      <w:bodyDiv w:val="1"/>
      <w:marLeft w:val="0"/>
      <w:marRight w:val="0"/>
      <w:marTop w:val="0"/>
      <w:marBottom w:val="0"/>
      <w:divBdr>
        <w:top w:val="none" w:sz="0" w:space="0" w:color="auto"/>
        <w:left w:val="none" w:sz="0" w:space="0" w:color="auto"/>
        <w:bottom w:val="none" w:sz="0" w:space="0" w:color="auto"/>
        <w:right w:val="none" w:sz="0" w:space="0" w:color="auto"/>
      </w:divBdr>
      <w:divsChild>
        <w:div w:id="1852991345">
          <w:marLeft w:val="480"/>
          <w:marRight w:val="0"/>
          <w:marTop w:val="0"/>
          <w:marBottom w:val="0"/>
          <w:divBdr>
            <w:top w:val="none" w:sz="0" w:space="0" w:color="auto"/>
            <w:left w:val="none" w:sz="0" w:space="0" w:color="auto"/>
            <w:bottom w:val="none" w:sz="0" w:space="0" w:color="auto"/>
            <w:right w:val="none" w:sz="0" w:space="0" w:color="auto"/>
          </w:divBdr>
          <w:divsChild>
            <w:div w:id="13376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781">
      <w:bodyDiv w:val="1"/>
      <w:marLeft w:val="0"/>
      <w:marRight w:val="0"/>
      <w:marTop w:val="0"/>
      <w:marBottom w:val="0"/>
      <w:divBdr>
        <w:top w:val="none" w:sz="0" w:space="0" w:color="auto"/>
        <w:left w:val="none" w:sz="0" w:space="0" w:color="auto"/>
        <w:bottom w:val="none" w:sz="0" w:space="0" w:color="auto"/>
        <w:right w:val="none" w:sz="0" w:space="0" w:color="auto"/>
      </w:divBdr>
    </w:div>
    <w:div w:id="256670256">
      <w:bodyDiv w:val="1"/>
      <w:marLeft w:val="0"/>
      <w:marRight w:val="0"/>
      <w:marTop w:val="0"/>
      <w:marBottom w:val="0"/>
      <w:divBdr>
        <w:top w:val="none" w:sz="0" w:space="0" w:color="auto"/>
        <w:left w:val="none" w:sz="0" w:space="0" w:color="auto"/>
        <w:bottom w:val="none" w:sz="0" w:space="0" w:color="auto"/>
        <w:right w:val="none" w:sz="0" w:space="0" w:color="auto"/>
      </w:divBdr>
    </w:div>
    <w:div w:id="260144964">
      <w:bodyDiv w:val="1"/>
      <w:marLeft w:val="0"/>
      <w:marRight w:val="0"/>
      <w:marTop w:val="0"/>
      <w:marBottom w:val="0"/>
      <w:divBdr>
        <w:top w:val="none" w:sz="0" w:space="0" w:color="auto"/>
        <w:left w:val="none" w:sz="0" w:space="0" w:color="auto"/>
        <w:bottom w:val="none" w:sz="0" w:space="0" w:color="auto"/>
        <w:right w:val="none" w:sz="0" w:space="0" w:color="auto"/>
      </w:divBdr>
    </w:div>
    <w:div w:id="305552559">
      <w:bodyDiv w:val="1"/>
      <w:marLeft w:val="0"/>
      <w:marRight w:val="0"/>
      <w:marTop w:val="0"/>
      <w:marBottom w:val="0"/>
      <w:divBdr>
        <w:top w:val="none" w:sz="0" w:space="0" w:color="auto"/>
        <w:left w:val="none" w:sz="0" w:space="0" w:color="auto"/>
        <w:bottom w:val="none" w:sz="0" w:space="0" w:color="auto"/>
        <w:right w:val="none" w:sz="0" w:space="0" w:color="auto"/>
      </w:divBdr>
    </w:div>
    <w:div w:id="368919825">
      <w:bodyDiv w:val="1"/>
      <w:marLeft w:val="0"/>
      <w:marRight w:val="0"/>
      <w:marTop w:val="0"/>
      <w:marBottom w:val="0"/>
      <w:divBdr>
        <w:top w:val="none" w:sz="0" w:space="0" w:color="auto"/>
        <w:left w:val="none" w:sz="0" w:space="0" w:color="auto"/>
        <w:bottom w:val="none" w:sz="0" w:space="0" w:color="auto"/>
        <w:right w:val="none" w:sz="0" w:space="0" w:color="auto"/>
      </w:divBdr>
      <w:divsChild>
        <w:div w:id="1586450258">
          <w:marLeft w:val="480"/>
          <w:marRight w:val="0"/>
          <w:marTop w:val="0"/>
          <w:marBottom w:val="0"/>
          <w:divBdr>
            <w:top w:val="none" w:sz="0" w:space="0" w:color="auto"/>
            <w:left w:val="none" w:sz="0" w:space="0" w:color="auto"/>
            <w:bottom w:val="none" w:sz="0" w:space="0" w:color="auto"/>
            <w:right w:val="none" w:sz="0" w:space="0" w:color="auto"/>
          </w:divBdr>
          <w:divsChild>
            <w:div w:id="11830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242">
      <w:bodyDiv w:val="1"/>
      <w:marLeft w:val="0"/>
      <w:marRight w:val="0"/>
      <w:marTop w:val="0"/>
      <w:marBottom w:val="0"/>
      <w:divBdr>
        <w:top w:val="none" w:sz="0" w:space="0" w:color="auto"/>
        <w:left w:val="none" w:sz="0" w:space="0" w:color="auto"/>
        <w:bottom w:val="none" w:sz="0" w:space="0" w:color="auto"/>
        <w:right w:val="none" w:sz="0" w:space="0" w:color="auto"/>
      </w:divBdr>
      <w:divsChild>
        <w:div w:id="1995526347">
          <w:marLeft w:val="480"/>
          <w:marRight w:val="0"/>
          <w:marTop w:val="0"/>
          <w:marBottom w:val="0"/>
          <w:divBdr>
            <w:top w:val="none" w:sz="0" w:space="0" w:color="auto"/>
            <w:left w:val="none" w:sz="0" w:space="0" w:color="auto"/>
            <w:bottom w:val="none" w:sz="0" w:space="0" w:color="auto"/>
            <w:right w:val="none" w:sz="0" w:space="0" w:color="auto"/>
          </w:divBdr>
          <w:divsChild>
            <w:div w:id="944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7442">
      <w:bodyDiv w:val="1"/>
      <w:marLeft w:val="0"/>
      <w:marRight w:val="0"/>
      <w:marTop w:val="0"/>
      <w:marBottom w:val="0"/>
      <w:divBdr>
        <w:top w:val="none" w:sz="0" w:space="0" w:color="auto"/>
        <w:left w:val="none" w:sz="0" w:space="0" w:color="auto"/>
        <w:bottom w:val="none" w:sz="0" w:space="0" w:color="auto"/>
        <w:right w:val="none" w:sz="0" w:space="0" w:color="auto"/>
      </w:divBdr>
    </w:div>
    <w:div w:id="488787132">
      <w:bodyDiv w:val="1"/>
      <w:marLeft w:val="0"/>
      <w:marRight w:val="0"/>
      <w:marTop w:val="0"/>
      <w:marBottom w:val="0"/>
      <w:divBdr>
        <w:top w:val="none" w:sz="0" w:space="0" w:color="auto"/>
        <w:left w:val="none" w:sz="0" w:space="0" w:color="auto"/>
        <w:bottom w:val="none" w:sz="0" w:space="0" w:color="auto"/>
        <w:right w:val="none" w:sz="0" w:space="0" w:color="auto"/>
      </w:divBdr>
    </w:div>
    <w:div w:id="695153326">
      <w:bodyDiv w:val="1"/>
      <w:marLeft w:val="0"/>
      <w:marRight w:val="0"/>
      <w:marTop w:val="0"/>
      <w:marBottom w:val="0"/>
      <w:divBdr>
        <w:top w:val="none" w:sz="0" w:space="0" w:color="auto"/>
        <w:left w:val="none" w:sz="0" w:space="0" w:color="auto"/>
        <w:bottom w:val="none" w:sz="0" w:space="0" w:color="auto"/>
        <w:right w:val="none" w:sz="0" w:space="0" w:color="auto"/>
      </w:divBdr>
    </w:div>
    <w:div w:id="884953464">
      <w:bodyDiv w:val="1"/>
      <w:marLeft w:val="0"/>
      <w:marRight w:val="0"/>
      <w:marTop w:val="0"/>
      <w:marBottom w:val="0"/>
      <w:divBdr>
        <w:top w:val="none" w:sz="0" w:space="0" w:color="auto"/>
        <w:left w:val="none" w:sz="0" w:space="0" w:color="auto"/>
        <w:bottom w:val="none" w:sz="0" w:space="0" w:color="auto"/>
        <w:right w:val="none" w:sz="0" w:space="0" w:color="auto"/>
      </w:divBdr>
      <w:divsChild>
        <w:div w:id="749274681">
          <w:marLeft w:val="480"/>
          <w:marRight w:val="0"/>
          <w:marTop w:val="0"/>
          <w:marBottom w:val="0"/>
          <w:divBdr>
            <w:top w:val="none" w:sz="0" w:space="0" w:color="auto"/>
            <w:left w:val="none" w:sz="0" w:space="0" w:color="auto"/>
            <w:bottom w:val="none" w:sz="0" w:space="0" w:color="auto"/>
            <w:right w:val="none" w:sz="0" w:space="0" w:color="auto"/>
          </w:divBdr>
          <w:divsChild>
            <w:div w:id="8228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3518">
      <w:bodyDiv w:val="1"/>
      <w:marLeft w:val="0"/>
      <w:marRight w:val="0"/>
      <w:marTop w:val="0"/>
      <w:marBottom w:val="0"/>
      <w:divBdr>
        <w:top w:val="none" w:sz="0" w:space="0" w:color="auto"/>
        <w:left w:val="none" w:sz="0" w:space="0" w:color="auto"/>
        <w:bottom w:val="none" w:sz="0" w:space="0" w:color="auto"/>
        <w:right w:val="none" w:sz="0" w:space="0" w:color="auto"/>
      </w:divBdr>
      <w:divsChild>
        <w:div w:id="1191839162">
          <w:marLeft w:val="480"/>
          <w:marRight w:val="0"/>
          <w:marTop w:val="0"/>
          <w:marBottom w:val="0"/>
          <w:divBdr>
            <w:top w:val="none" w:sz="0" w:space="0" w:color="auto"/>
            <w:left w:val="none" w:sz="0" w:space="0" w:color="auto"/>
            <w:bottom w:val="none" w:sz="0" w:space="0" w:color="auto"/>
            <w:right w:val="none" w:sz="0" w:space="0" w:color="auto"/>
          </w:divBdr>
          <w:divsChild>
            <w:div w:id="14514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3309">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
    <w:div w:id="1137649061">
      <w:bodyDiv w:val="1"/>
      <w:marLeft w:val="0"/>
      <w:marRight w:val="0"/>
      <w:marTop w:val="0"/>
      <w:marBottom w:val="0"/>
      <w:divBdr>
        <w:top w:val="none" w:sz="0" w:space="0" w:color="auto"/>
        <w:left w:val="none" w:sz="0" w:space="0" w:color="auto"/>
        <w:bottom w:val="none" w:sz="0" w:space="0" w:color="auto"/>
        <w:right w:val="none" w:sz="0" w:space="0" w:color="auto"/>
      </w:divBdr>
    </w:div>
    <w:div w:id="1151992629">
      <w:bodyDiv w:val="1"/>
      <w:marLeft w:val="0"/>
      <w:marRight w:val="0"/>
      <w:marTop w:val="0"/>
      <w:marBottom w:val="0"/>
      <w:divBdr>
        <w:top w:val="none" w:sz="0" w:space="0" w:color="auto"/>
        <w:left w:val="none" w:sz="0" w:space="0" w:color="auto"/>
        <w:bottom w:val="none" w:sz="0" w:space="0" w:color="auto"/>
        <w:right w:val="none" w:sz="0" w:space="0" w:color="auto"/>
      </w:divBdr>
    </w:div>
    <w:div w:id="1218205143">
      <w:bodyDiv w:val="1"/>
      <w:marLeft w:val="0"/>
      <w:marRight w:val="0"/>
      <w:marTop w:val="0"/>
      <w:marBottom w:val="0"/>
      <w:divBdr>
        <w:top w:val="none" w:sz="0" w:space="0" w:color="auto"/>
        <w:left w:val="none" w:sz="0" w:space="0" w:color="auto"/>
        <w:bottom w:val="none" w:sz="0" w:space="0" w:color="auto"/>
        <w:right w:val="none" w:sz="0" w:space="0" w:color="auto"/>
      </w:divBdr>
    </w:div>
    <w:div w:id="1439368351">
      <w:bodyDiv w:val="1"/>
      <w:marLeft w:val="0"/>
      <w:marRight w:val="0"/>
      <w:marTop w:val="0"/>
      <w:marBottom w:val="0"/>
      <w:divBdr>
        <w:top w:val="none" w:sz="0" w:space="0" w:color="auto"/>
        <w:left w:val="none" w:sz="0" w:space="0" w:color="auto"/>
        <w:bottom w:val="none" w:sz="0" w:space="0" w:color="auto"/>
        <w:right w:val="none" w:sz="0" w:space="0" w:color="auto"/>
      </w:divBdr>
    </w:div>
    <w:div w:id="1474177781">
      <w:bodyDiv w:val="1"/>
      <w:marLeft w:val="0"/>
      <w:marRight w:val="0"/>
      <w:marTop w:val="0"/>
      <w:marBottom w:val="0"/>
      <w:divBdr>
        <w:top w:val="none" w:sz="0" w:space="0" w:color="auto"/>
        <w:left w:val="none" w:sz="0" w:space="0" w:color="auto"/>
        <w:bottom w:val="none" w:sz="0" w:space="0" w:color="auto"/>
        <w:right w:val="none" w:sz="0" w:space="0" w:color="auto"/>
      </w:divBdr>
    </w:div>
    <w:div w:id="1487555577">
      <w:bodyDiv w:val="1"/>
      <w:marLeft w:val="0"/>
      <w:marRight w:val="0"/>
      <w:marTop w:val="0"/>
      <w:marBottom w:val="0"/>
      <w:divBdr>
        <w:top w:val="none" w:sz="0" w:space="0" w:color="auto"/>
        <w:left w:val="none" w:sz="0" w:space="0" w:color="auto"/>
        <w:bottom w:val="none" w:sz="0" w:space="0" w:color="auto"/>
        <w:right w:val="none" w:sz="0" w:space="0" w:color="auto"/>
      </w:divBdr>
      <w:divsChild>
        <w:div w:id="1247376291">
          <w:marLeft w:val="480"/>
          <w:marRight w:val="0"/>
          <w:marTop w:val="0"/>
          <w:marBottom w:val="0"/>
          <w:divBdr>
            <w:top w:val="none" w:sz="0" w:space="0" w:color="auto"/>
            <w:left w:val="none" w:sz="0" w:space="0" w:color="auto"/>
            <w:bottom w:val="none" w:sz="0" w:space="0" w:color="auto"/>
            <w:right w:val="none" w:sz="0" w:space="0" w:color="auto"/>
          </w:divBdr>
          <w:divsChild>
            <w:div w:id="16691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4660">
      <w:bodyDiv w:val="1"/>
      <w:marLeft w:val="0"/>
      <w:marRight w:val="0"/>
      <w:marTop w:val="0"/>
      <w:marBottom w:val="0"/>
      <w:divBdr>
        <w:top w:val="none" w:sz="0" w:space="0" w:color="auto"/>
        <w:left w:val="none" w:sz="0" w:space="0" w:color="auto"/>
        <w:bottom w:val="none" w:sz="0" w:space="0" w:color="auto"/>
        <w:right w:val="none" w:sz="0" w:space="0" w:color="auto"/>
      </w:divBdr>
    </w:div>
    <w:div w:id="1707020567">
      <w:bodyDiv w:val="1"/>
      <w:marLeft w:val="0"/>
      <w:marRight w:val="0"/>
      <w:marTop w:val="0"/>
      <w:marBottom w:val="0"/>
      <w:divBdr>
        <w:top w:val="none" w:sz="0" w:space="0" w:color="auto"/>
        <w:left w:val="none" w:sz="0" w:space="0" w:color="auto"/>
        <w:bottom w:val="none" w:sz="0" w:space="0" w:color="auto"/>
        <w:right w:val="none" w:sz="0" w:space="0" w:color="auto"/>
      </w:divBdr>
    </w:div>
    <w:div w:id="1715423852">
      <w:bodyDiv w:val="1"/>
      <w:marLeft w:val="0"/>
      <w:marRight w:val="0"/>
      <w:marTop w:val="0"/>
      <w:marBottom w:val="0"/>
      <w:divBdr>
        <w:top w:val="none" w:sz="0" w:space="0" w:color="auto"/>
        <w:left w:val="none" w:sz="0" w:space="0" w:color="auto"/>
        <w:bottom w:val="none" w:sz="0" w:space="0" w:color="auto"/>
        <w:right w:val="none" w:sz="0" w:space="0" w:color="auto"/>
      </w:divBdr>
    </w:div>
    <w:div w:id="1746221297">
      <w:bodyDiv w:val="1"/>
      <w:marLeft w:val="0"/>
      <w:marRight w:val="0"/>
      <w:marTop w:val="0"/>
      <w:marBottom w:val="0"/>
      <w:divBdr>
        <w:top w:val="none" w:sz="0" w:space="0" w:color="auto"/>
        <w:left w:val="none" w:sz="0" w:space="0" w:color="auto"/>
        <w:bottom w:val="none" w:sz="0" w:space="0" w:color="auto"/>
        <w:right w:val="none" w:sz="0" w:space="0" w:color="auto"/>
      </w:divBdr>
    </w:div>
    <w:div w:id="1789466752">
      <w:bodyDiv w:val="1"/>
      <w:marLeft w:val="0"/>
      <w:marRight w:val="0"/>
      <w:marTop w:val="0"/>
      <w:marBottom w:val="0"/>
      <w:divBdr>
        <w:top w:val="none" w:sz="0" w:space="0" w:color="auto"/>
        <w:left w:val="none" w:sz="0" w:space="0" w:color="auto"/>
        <w:bottom w:val="none" w:sz="0" w:space="0" w:color="auto"/>
        <w:right w:val="none" w:sz="0" w:space="0" w:color="auto"/>
      </w:divBdr>
    </w:div>
    <w:div w:id="1871525618">
      <w:bodyDiv w:val="1"/>
      <w:marLeft w:val="0"/>
      <w:marRight w:val="0"/>
      <w:marTop w:val="0"/>
      <w:marBottom w:val="0"/>
      <w:divBdr>
        <w:top w:val="none" w:sz="0" w:space="0" w:color="auto"/>
        <w:left w:val="none" w:sz="0" w:space="0" w:color="auto"/>
        <w:bottom w:val="none" w:sz="0" w:space="0" w:color="auto"/>
        <w:right w:val="none" w:sz="0" w:space="0" w:color="auto"/>
      </w:divBdr>
    </w:div>
    <w:div w:id="1979065581">
      <w:bodyDiv w:val="1"/>
      <w:marLeft w:val="0"/>
      <w:marRight w:val="0"/>
      <w:marTop w:val="0"/>
      <w:marBottom w:val="0"/>
      <w:divBdr>
        <w:top w:val="none" w:sz="0" w:space="0" w:color="auto"/>
        <w:left w:val="none" w:sz="0" w:space="0" w:color="auto"/>
        <w:bottom w:val="none" w:sz="0" w:space="0" w:color="auto"/>
        <w:right w:val="none" w:sz="0" w:space="0" w:color="auto"/>
      </w:divBdr>
    </w:div>
    <w:div w:id="1979994035">
      <w:bodyDiv w:val="1"/>
      <w:marLeft w:val="0"/>
      <w:marRight w:val="0"/>
      <w:marTop w:val="0"/>
      <w:marBottom w:val="0"/>
      <w:divBdr>
        <w:top w:val="none" w:sz="0" w:space="0" w:color="auto"/>
        <w:left w:val="none" w:sz="0" w:space="0" w:color="auto"/>
        <w:bottom w:val="none" w:sz="0" w:space="0" w:color="auto"/>
        <w:right w:val="none" w:sz="0" w:space="0" w:color="auto"/>
      </w:divBdr>
      <w:divsChild>
        <w:div w:id="1265915369">
          <w:marLeft w:val="480"/>
          <w:marRight w:val="0"/>
          <w:marTop w:val="0"/>
          <w:marBottom w:val="0"/>
          <w:divBdr>
            <w:top w:val="none" w:sz="0" w:space="0" w:color="auto"/>
            <w:left w:val="none" w:sz="0" w:space="0" w:color="auto"/>
            <w:bottom w:val="none" w:sz="0" w:space="0" w:color="auto"/>
            <w:right w:val="none" w:sz="0" w:space="0" w:color="auto"/>
          </w:divBdr>
          <w:divsChild>
            <w:div w:id="20012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1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ikiedu.org/blog/2020/02/26/reading-wikipedias-editorial-culture/"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jdicaglio@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EDFA56-30DD-463D-9B38-DB392C71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College of the Liberal Arts</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DiMaggio</dc:creator>
  <cp:lastModifiedBy>Dicaglio, Joshua M</cp:lastModifiedBy>
  <cp:revision>14</cp:revision>
  <cp:lastPrinted>2015-09-01T20:16:00Z</cp:lastPrinted>
  <dcterms:created xsi:type="dcterms:W3CDTF">2024-02-09T18:13:00Z</dcterms:created>
  <dcterms:modified xsi:type="dcterms:W3CDTF">2024-03-02T21:21:00Z</dcterms:modified>
</cp:coreProperties>
</file>